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5E" w:rsidRDefault="00A63B5E" w:rsidP="00A63B5E">
      <w:pPr>
        <w:spacing w:after="18" w:line="259" w:lineRule="auto"/>
        <w:ind w:left="0" w:righ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.75pt;height:670.5pt">
            <v:imagedata r:id="rId7" o:title="дцп_page-0001" croptop="4023f" cropbottom="8253f" cropleft="1753f"/>
          </v:shape>
        </w:pict>
      </w:r>
    </w:p>
    <w:p w:rsidR="00A63B5E" w:rsidRDefault="00A63B5E" w:rsidP="00A63B5E">
      <w:pPr>
        <w:spacing w:after="18" w:line="259" w:lineRule="auto"/>
        <w:ind w:left="0" w:right="0" w:firstLine="0"/>
        <w:jc w:val="center"/>
      </w:pPr>
    </w:p>
    <w:p w:rsidR="00A63B5E" w:rsidRPr="00A63B5E" w:rsidRDefault="00A63B5E" w:rsidP="00A63B5E">
      <w:pPr>
        <w:spacing w:after="18" w:line="259" w:lineRule="auto"/>
        <w:ind w:left="0" w:right="0" w:firstLine="0"/>
        <w:jc w:val="center"/>
        <w:rPr>
          <w:color w:val="002060"/>
        </w:rPr>
      </w:pPr>
      <w:r w:rsidRPr="00A63B5E">
        <w:rPr>
          <w:color w:val="002060"/>
        </w:rPr>
        <w:t>Кольцово, 2024</w:t>
      </w:r>
    </w:p>
    <w:p w:rsidR="009852E8" w:rsidRDefault="00502DF4">
      <w:pPr>
        <w:pStyle w:val="1"/>
        <w:ind w:left="361" w:right="427"/>
      </w:pPr>
      <w:r>
        <w:lastRenderedPageBreak/>
        <w:t xml:space="preserve">Содержание </w:t>
      </w:r>
    </w:p>
    <w:p w:rsidR="009852E8" w:rsidRDefault="00502DF4">
      <w:pPr>
        <w:spacing w:after="64"/>
        <w:ind w:left="24" w:right="0"/>
      </w:pPr>
      <w:r>
        <w:t xml:space="preserve">Введение </w:t>
      </w:r>
    </w:p>
    <w:p w:rsidR="00D20BA7" w:rsidRPr="00D20BA7" w:rsidRDefault="00502DF4">
      <w:pPr>
        <w:spacing w:after="48"/>
        <w:ind w:left="24" w:right="6455"/>
        <w:rPr>
          <w:b/>
        </w:rPr>
      </w:pPr>
      <w:r w:rsidRPr="00D20BA7">
        <w:rPr>
          <w:b/>
        </w:rPr>
        <w:t xml:space="preserve">ГЛАВА 1. Целевой раздел </w:t>
      </w:r>
    </w:p>
    <w:p w:rsidR="009852E8" w:rsidRPr="00116F09" w:rsidRDefault="00502DF4">
      <w:pPr>
        <w:spacing w:after="48"/>
        <w:ind w:left="24" w:right="6455"/>
      </w:pPr>
      <w:r w:rsidRPr="00116F09">
        <w:t>1.1.</w:t>
      </w:r>
      <w:r w:rsidRPr="00116F09">
        <w:rPr>
          <w:rFonts w:ascii="Arial" w:eastAsia="Arial" w:hAnsi="Arial" w:cs="Arial"/>
        </w:rPr>
        <w:t xml:space="preserve"> </w:t>
      </w:r>
      <w:r w:rsidR="00C361B6" w:rsidRPr="00116F09">
        <w:t>Пояснительная записка</w:t>
      </w:r>
      <w:r w:rsidRPr="00116F09">
        <w:t xml:space="preserve"> </w:t>
      </w:r>
    </w:p>
    <w:p w:rsidR="00C361B6" w:rsidRPr="00116F09" w:rsidRDefault="00C361B6" w:rsidP="00C361B6">
      <w:p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116F09">
        <w:t>1.1</w:t>
      </w:r>
      <w:r w:rsidR="00502DF4" w:rsidRPr="00116F09">
        <w:t>.</w:t>
      </w:r>
      <w:r w:rsidRPr="00116F09">
        <w:t>1.</w:t>
      </w:r>
      <w:r w:rsidR="00502DF4" w:rsidRPr="00116F09">
        <w:rPr>
          <w:rFonts w:ascii="Arial" w:eastAsia="Arial" w:hAnsi="Arial" w:cs="Arial"/>
        </w:rPr>
        <w:t xml:space="preserve"> </w:t>
      </w:r>
      <w:r w:rsidRPr="00116F09">
        <w:rPr>
          <w:color w:val="auto"/>
          <w:szCs w:val="28"/>
        </w:rPr>
        <w:t>Цели и задачи реализации программы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1.1.2. Принципы</w:t>
      </w:r>
      <w:r w:rsidRPr="00C361B6">
        <w:rPr>
          <w:color w:val="auto"/>
          <w:szCs w:val="28"/>
          <w:lang w:val="de-DE"/>
        </w:rPr>
        <w:t xml:space="preserve"> и </w:t>
      </w:r>
      <w:r w:rsidRPr="00C361B6">
        <w:rPr>
          <w:color w:val="auto"/>
          <w:szCs w:val="28"/>
        </w:rPr>
        <w:t>подходы</w:t>
      </w:r>
      <w:r w:rsidRPr="00C361B6">
        <w:rPr>
          <w:color w:val="auto"/>
          <w:szCs w:val="28"/>
          <w:lang w:val="de-DE"/>
        </w:rPr>
        <w:t xml:space="preserve"> к </w:t>
      </w:r>
      <w:r w:rsidRPr="00C361B6">
        <w:rPr>
          <w:color w:val="auto"/>
          <w:szCs w:val="28"/>
        </w:rPr>
        <w:t>формированию Программы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1.1.3. Значимые для разработки и реализации программы характеристики</w:t>
      </w:r>
    </w:p>
    <w:p w:rsidR="00C361B6" w:rsidRPr="00116F09" w:rsidRDefault="00C361B6" w:rsidP="00C361B6">
      <w:pPr>
        <w:shd w:val="clear" w:color="auto" w:fill="FFFFFF"/>
        <w:spacing w:after="0" w:line="276" w:lineRule="auto"/>
        <w:ind w:right="0"/>
        <w:jc w:val="left"/>
        <w:rPr>
          <w:color w:val="auto"/>
          <w:szCs w:val="28"/>
        </w:rPr>
      </w:pPr>
      <w:r w:rsidRPr="00116F09">
        <w:rPr>
          <w:color w:val="auto"/>
          <w:szCs w:val="28"/>
        </w:rPr>
        <w:t>1.2. Планируемые</w:t>
      </w:r>
      <w:r w:rsidRPr="00116F09">
        <w:rPr>
          <w:color w:val="auto"/>
          <w:szCs w:val="28"/>
        </w:rPr>
        <w:t xml:space="preserve"> результаты освоения Программы</w:t>
      </w:r>
    </w:p>
    <w:p w:rsidR="00C361B6" w:rsidRPr="00C361B6" w:rsidRDefault="00C361B6" w:rsidP="00C361B6">
      <w:pPr>
        <w:shd w:val="clear" w:color="auto" w:fill="FFFFFF"/>
        <w:spacing w:after="0" w:line="276" w:lineRule="auto"/>
        <w:ind w:right="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>ГЛАВА 2.</w:t>
      </w:r>
      <w:r w:rsidRPr="00C361B6">
        <w:rPr>
          <w:b/>
          <w:color w:val="auto"/>
          <w:szCs w:val="28"/>
          <w:lang w:eastAsia="zh-CN"/>
        </w:rPr>
        <w:t xml:space="preserve"> Содержательный раздел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2.1. Описание образовательной </w:t>
      </w:r>
      <w:r w:rsidRPr="00116F09">
        <w:rPr>
          <w:color w:val="auto"/>
          <w:szCs w:val="28"/>
        </w:rPr>
        <w:t>деятельности</w:t>
      </w:r>
      <w:r w:rsidRPr="00116F09">
        <w:rPr>
          <w:color w:val="auto"/>
          <w:szCs w:val="28"/>
          <w:lang w:val="de-DE"/>
        </w:rPr>
        <w:t xml:space="preserve"> </w:t>
      </w:r>
      <w:r w:rsidRPr="00116F09">
        <w:rPr>
          <w:color w:val="auto"/>
          <w:szCs w:val="28"/>
        </w:rPr>
        <w:t>с</w:t>
      </w:r>
      <w:r w:rsidRPr="00C361B6">
        <w:rPr>
          <w:color w:val="auto"/>
          <w:szCs w:val="28"/>
        </w:rPr>
        <w:t xml:space="preserve"> учетом используемых вариативных образовательных программ и методических пособий, обеспечивающих реализацию данного содержания</w:t>
      </w:r>
    </w:p>
    <w:p w:rsidR="00C361B6" w:rsidRPr="00116F09" w:rsidRDefault="00C361B6" w:rsidP="00C361B6">
      <w:pPr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8"/>
        </w:rPr>
      </w:pPr>
      <w:r w:rsidRPr="00C361B6">
        <w:rPr>
          <w:bCs/>
          <w:color w:val="auto"/>
          <w:szCs w:val="28"/>
        </w:rPr>
        <w:t>2.1.1. Диагностическая работа</w:t>
      </w:r>
    </w:p>
    <w:p w:rsidR="00C361B6" w:rsidRPr="00116F09" w:rsidRDefault="00C361B6" w:rsidP="00C361B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C361B6">
        <w:rPr>
          <w:color w:val="auto"/>
          <w:szCs w:val="28"/>
        </w:rPr>
        <w:t>2.1.2. Развивающая и коррекционная работа</w:t>
      </w:r>
    </w:p>
    <w:p w:rsidR="00C361B6" w:rsidRPr="00116F09" w:rsidRDefault="00C361B6" w:rsidP="00C361B6">
      <w:pPr>
        <w:suppressAutoHyphens/>
        <w:spacing w:after="0" w:line="240" w:lineRule="auto"/>
        <w:ind w:right="0"/>
        <w:jc w:val="left"/>
        <w:rPr>
          <w:rFonts w:eastAsia="Calibri"/>
          <w:color w:val="auto"/>
          <w:szCs w:val="28"/>
          <w:lang w:eastAsia="zh-CN"/>
        </w:rPr>
      </w:pPr>
      <w:r w:rsidRPr="00116F09">
        <w:rPr>
          <w:rFonts w:eastAsia="Calibri"/>
          <w:color w:val="auto"/>
          <w:szCs w:val="28"/>
          <w:lang w:eastAsia="zh-CN"/>
        </w:rPr>
        <w:t>2.1.3. Консультационная</w:t>
      </w:r>
      <w:r w:rsidRPr="00C361B6">
        <w:rPr>
          <w:rFonts w:eastAsia="Calibri"/>
          <w:color w:val="auto"/>
          <w:szCs w:val="28"/>
          <w:lang w:eastAsia="zh-CN"/>
        </w:rPr>
        <w:t xml:space="preserve"> работа</w:t>
      </w:r>
    </w:p>
    <w:p w:rsidR="00116F09" w:rsidRPr="00116F09" w:rsidRDefault="00116F09" w:rsidP="00116F09">
      <w:pPr>
        <w:spacing w:after="0" w:line="240" w:lineRule="auto"/>
        <w:ind w:right="0"/>
        <w:jc w:val="left"/>
        <w:rPr>
          <w:color w:val="auto"/>
          <w:szCs w:val="28"/>
        </w:rPr>
      </w:pPr>
      <w:r w:rsidRPr="00116F09">
        <w:rPr>
          <w:color w:val="auto"/>
          <w:szCs w:val="28"/>
        </w:rPr>
        <w:t>2.2. Описание</w:t>
      </w:r>
      <w:r w:rsidRPr="00C361B6">
        <w:rPr>
          <w:color w:val="auto"/>
          <w:szCs w:val="28"/>
        </w:rPr>
        <w:t xml:space="preserve"> вариативных форм</w:t>
      </w:r>
      <w:r w:rsidRPr="00C361B6">
        <w:rPr>
          <w:color w:val="auto"/>
          <w:szCs w:val="28"/>
          <w:lang w:val="de-DE"/>
        </w:rPr>
        <w:t xml:space="preserve">, </w:t>
      </w:r>
      <w:r w:rsidRPr="00C361B6">
        <w:rPr>
          <w:color w:val="auto"/>
          <w:szCs w:val="28"/>
        </w:rPr>
        <w:t>способов, методов</w:t>
      </w:r>
      <w:r w:rsidRPr="00C361B6">
        <w:rPr>
          <w:color w:val="auto"/>
          <w:szCs w:val="28"/>
          <w:lang w:val="de-DE"/>
        </w:rPr>
        <w:t xml:space="preserve"> и </w:t>
      </w:r>
      <w:r w:rsidRPr="00C361B6">
        <w:rPr>
          <w:color w:val="auto"/>
          <w:szCs w:val="28"/>
        </w:rPr>
        <w:t>средств реализации программы с учетом возрастных и индивидуа</w:t>
      </w:r>
      <w:r w:rsidRPr="00116F09">
        <w:rPr>
          <w:color w:val="auto"/>
          <w:szCs w:val="28"/>
        </w:rPr>
        <w:t>льных особенностей воспитанника</w:t>
      </w:r>
    </w:p>
    <w:p w:rsidR="00116F09" w:rsidRPr="00116F09" w:rsidRDefault="00116F09" w:rsidP="00116F0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C361B6">
        <w:rPr>
          <w:color w:val="auto"/>
          <w:szCs w:val="28"/>
        </w:rPr>
        <w:t>2.3.  Особенности образовательной деятельности в ра</w:t>
      </w:r>
      <w:r w:rsidRPr="00116F09">
        <w:rPr>
          <w:color w:val="auto"/>
          <w:szCs w:val="28"/>
        </w:rPr>
        <w:t>зных видах и культурных практик</w:t>
      </w:r>
    </w:p>
    <w:p w:rsidR="00116F09" w:rsidRPr="00116F09" w:rsidRDefault="00116F09" w:rsidP="00116F0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16F09">
        <w:rPr>
          <w:color w:val="auto"/>
          <w:szCs w:val="28"/>
        </w:rPr>
        <w:t>2.4.</w:t>
      </w:r>
      <w:r w:rsidRPr="00116F09">
        <w:rPr>
          <w:color w:val="auto"/>
          <w:szCs w:val="28"/>
        </w:rPr>
        <w:tab/>
        <w:t>Способы и направления поддержки детской инициативы</w:t>
      </w:r>
    </w:p>
    <w:p w:rsidR="00116F09" w:rsidRPr="00116F09" w:rsidRDefault="00116F09" w:rsidP="00116F09">
      <w:p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116F09">
        <w:rPr>
          <w:color w:val="auto"/>
          <w:szCs w:val="28"/>
        </w:rPr>
        <w:t>2.5. Особенности взаимодействия с семьями воспитанников.</w:t>
      </w:r>
    </w:p>
    <w:p w:rsidR="00116F09" w:rsidRPr="00C361B6" w:rsidRDefault="00116F09" w:rsidP="00116F09">
      <w:pPr>
        <w:spacing w:after="0" w:line="240" w:lineRule="auto"/>
        <w:ind w:left="0" w:right="0" w:firstLine="0"/>
        <w:rPr>
          <w:color w:val="auto"/>
          <w:szCs w:val="28"/>
          <w:u w:val="single"/>
        </w:rPr>
      </w:pPr>
      <w:r>
        <w:rPr>
          <w:b/>
          <w:color w:val="auto"/>
          <w:szCs w:val="28"/>
        </w:rPr>
        <w:t>ГЛАВА 3. Организационный раздел</w:t>
      </w:r>
    </w:p>
    <w:p w:rsidR="00116F09" w:rsidRPr="00116F09" w:rsidRDefault="00116F09" w:rsidP="00116F0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C361B6">
        <w:rPr>
          <w:color w:val="auto"/>
          <w:szCs w:val="28"/>
        </w:rPr>
        <w:t>3.1.   Материально-</w:t>
      </w:r>
      <w:r w:rsidRPr="00116F09">
        <w:rPr>
          <w:color w:val="auto"/>
          <w:szCs w:val="28"/>
        </w:rPr>
        <w:t>техническое обеспечение программы</w:t>
      </w:r>
    </w:p>
    <w:p w:rsidR="00116F09" w:rsidRPr="00116F09" w:rsidRDefault="00116F09" w:rsidP="00116F09">
      <w:pPr>
        <w:suppressAutoHyphens/>
        <w:spacing w:after="0" w:line="240" w:lineRule="auto"/>
        <w:ind w:left="0" w:right="0" w:firstLine="0"/>
        <w:rPr>
          <w:color w:val="auto"/>
          <w:szCs w:val="28"/>
          <w:lang w:eastAsia="zh-CN"/>
        </w:rPr>
      </w:pPr>
      <w:r w:rsidRPr="00C361B6">
        <w:rPr>
          <w:color w:val="auto"/>
          <w:szCs w:val="28"/>
          <w:lang w:eastAsia="zh-CN"/>
        </w:rPr>
        <w:t>3.2. Обеспеченность методическими материалами и средствами обучения и воспитания</w:t>
      </w:r>
    </w:p>
    <w:p w:rsidR="00116F09" w:rsidRPr="00116F09" w:rsidRDefault="00116F09" w:rsidP="00116F0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C361B6">
        <w:rPr>
          <w:color w:val="auto"/>
          <w:szCs w:val="28"/>
        </w:rPr>
        <w:t>3.3. Описание</w:t>
      </w:r>
      <w:r w:rsidRPr="00116F09">
        <w:rPr>
          <w:color w:val="auto"/>
          <w:szCs w:val="28"/>
        </w:rPr>
        <w:t xml:space="preserve"> распорядка и режима проведения</w:t>
      </w:r>
    </w:p>
    <w:p w:rsidR="00116F09" w:rsidRPr="00C361B6" w:rsidRDefault="00116F09" w:rsidP="00116F09">
      <w:pPr>
        <w:spacing w:after="0" w:line="240" w:lineRule="auto"/>
        <w:ind w:left="0" w:right="0" w:firstLine="0"/>
        <w:rPr>
          <w:bCs/>
          <w:color w:val="auto"/>
          <w:szCs w:val="28"/>
        </w:rPr>
      </w:pPr>
      <w:r w:rsidRPr="00C361B6">
        <w:rPr>
          <w:bCs/>
          <w:color w:val="auto"/>
          <w:szCs w:val="28"/>
        </w:rPr>
        <w:t>3.4. Особенности организации развивающей п</w:t>
      </w:r>
      <w:r w:rsidRPr="00116F09">
        <w:rPr>
          <w:bCs/>
          <w:color w:val="auto"/>
          <w:szCs w:val="28"/>
        </w:rPr>
        <w:t>редметно-пространственной среды</w:t>
      </w:r>
    </w:p>
    <w:p w:rsidR="00116F09" w:rsidRDefault="00116F09" w:rsidP="00116F09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bookmarkStart w:id="0" w:name="_GoBack"/>
      <w:bookmarkEnd w:id="0"/>
    </w:p>
    <w:p w:rsidR="00116F09" w:rsidRPr="00C361B6" w:rsidRDefault="00116F09" w:rsidP="00116F09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116F09" w:rsidRDefault="00116F09" w:rsidP="00116F09">
      <w:pPr>
        <w:suppressAutoHyphens/>
        <w:spacing w:after="0" w:line="240" w:lineRule="auto"/>
        <w:ind w:left="0" w:right="0" w:firstLine="0"/>
        <w:rPr>
          <w:b/>
          <w:color w:val="auto"/>
          <w:szCs w:val="28"/>
          <w:lang w:eastAsia="zh-CN"/>
        </w:rPr>
      </w:pPr>
    </w:p>
    <w:p w:rsidR="00116F09" w:rsidRPr="00C361B6" w:rsidRDefault="00116F09" w:rsidP="00116F09">
      <w:pPr>
        <w:suppressAutoHyphens/>
        <w:spacing w:after="0" w:line="240" w:lineRule="auto"/>
        <w:ind w:left="0" w:right="0" w:firstLine="0"/>
        <w:rPr>
          <w:b/>
          <w:color w:val="auto"/>
          <w:szCs w:val="28"/>
          <w:lang w:eastAsia="zh-CN"/>
        </w:rPr>
      </w:pPr>
    </w:p>
    <w:p w:rsidR="00116F09" w:rsidRDefault="00116F09" w:rsidP="00116F09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116F09" w:rsidRPr="00C361B6" w:rsidRDefault="00116F09" w:rsidP="00116F09">
      <w:pPr>
        <w:spacing w:after="0" w:line="240" w:lineRule="auto"/>
        <w:ind w:left="0" w:right="0" w:firstLine="0"/>
        <w:jc w:val="left"/>
        <w:rPr>
          <w:b/>
          <w:bCs/>
          <w:color w:val="auto"/>
          <w:szCs w:val="28"/>
        </w:rPr>
      </w:pPr>
    </w:p>
    <w:p w:rsidR="00116F09" w:rsidRPr="00C361B6" w:rsidRDefault="00116F09" w:rsidP="00116F09">
      <w:pPr>
        <w:tabs>
          <w:tab w:val="left" w:pos="1080"/>
          <w:tab w:val="left" w:pos="1353"/>
        </w:tabs>
        <w:suppressAutoHyphens/>
        <w:spacing w:after="0" w:line="240" w:lineRule="auto"/>
        <w:ind w:left="0" w:right="0" w:firstLine="0"/>
        <w:textAlignment w:val="baseline"/>
        <w:rPr>
          <w:bCs/>
          <w:color w:val="auto"/>
          <w:szCs w:val="28"/>
          <w:u w:val="single"/>
        </w:rPr>
      </w:pPr>
    </w:p>
    <w:p w:rsidR="00116F09" w:rsidRDefault="00116F09" w:rsidP="00116F09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116F09" w:rsidRPr="00C361B6" w:rsidRDefault="00116F09" w:rsidP="00116F09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116F09" w:rsidRDefault="00116F09" w:rsidP="00116F09">
      <w:pPr>
        <w:spacing w:after="0" w:line="240" w:lineRule="auto"/>
        <w:ind w:right="0"/>
        <w:jc w:val="left"/>
        <w:rPr>
          <w:b/>
          <w:color w:val="auto"/>
          <w:szCs w:val="28"/>
        </w:rPr>
      </w:pPr>
    </w:p>
    <w:p w:rsidR="00116F09" w:rsidRPr="00C361B6" w:rsidRDefault="00116F09" w:rsidP="00116F09">
      <w:pPr>
        <w:spacing w:after="0" w:line="240" w:lineRule="auto"/>
        <w:ind w:right="0"/>
        <w:jc w:val="left"/>
        <w:rPr>
          <w:b/>
          <w:color w:val="auto"/>
          <w:szCs w:val="28"/>
        </w:rPr>
      </w:pPr>
    </w:p>
    <w:p w:rsidR="00C361B6" w:rsidRDefault="00C361B6" w:rsidP="00C361B6">
      <w:pPr>
        <w:suppressAutoHyphens/>
        <w:spacing w:after="0" w:line="240" w:lineRule="auto"/>
        <w:ind w:right="0"/>
        <w:jc w:val="left"/>
        <w:rPr>
          <w:rFonts w:eastAsia="Calibri"/>
          <w:b/>
          <w:color w:val="auto"/>
          <w:szCs w:val="28"/>
          <w:lang w:eastAsia="zh-CN"/>
        </w:rPr>
      </w:pPr>
    </w:p>
    <w:p w:rsidR="00C361B6" w:rsidRPr="00C361B6" w:rsidRDefault="00C361B6" w:rsidP="00C361B6">
      <w:pPr>
        <w:suppressAutoHyphens/>
        <w:spacing w:after="0" w:line="240" w:lineRule="auto"/>
        <w:ind w:right="0"/>
        <w:jc w:val="left"/>
        <w:rPr>
          <w:rFonts w:eastAsia="Calibri"/>
          <w:b/>
          <w:color w:val="auto"/>
          <w:szCs w:val="28"/>
          <w:lang w:eastAsia="zh-CN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C361B6" w:rsidRDefault="00C361B6" w:rsidP="00C361B6">
      <w:pPr>
        <w:spacing w:after="0" w:line="259" w:lineRule="auto"/>
        <w:ind w:right="-15"/>
        <w:jc w:val="left"/>
      </w:pPr>
    </w:p>
    <w:p w:rsidR="00C361B6" w:rsidRDefault="00C361B6" w:rsidP="00C361B6">
      <w:pPr>
        <w:spacing w:after="0" w:line="259" w:lineRule="auto"/>
        <w:ind w:right="-15"/>
        <w:jc w:val="left"/>
        <w:sectPr w:rsidR="00C361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08" w:right="722" w:bottom="713" w:left="1078" w:header="720" w:footer="720" w:gutter="0"/>
          <w:cols w:space="720"/>
        </w:sectPr>
      </w:pPr>
    </w:p>
    <w:p w:rsidR="00C361B6" w:rsidRPr="00C361B6" w:rsidRDefault="00502DF4" w:rsidP="00C361B6">
      <w:pPr>
        <w:pageBreakBefore/>
        <w:ind w:left="0" w:firstLine="0"/>
        <w:jc w:val="center"/>
        <w:rPr>
          <w:b/>
          <w:color w:val="auto"/>
          <w:szCs w:val="28"/>
        </w:rPr>
      </w:pPr>
      <w:r>
        <w:lastRenderedPageBreak/>
        <w:t xml:space="preserve"> </w:t>
      </w:r>
      <w:r w:rsidR="00C361B6" w:rsidRPr="00C361B6">
        <w:rPr>
          <w:b/>
          <w:color w:val="auto"/>
          <w:szCs w:val="28"/>
        </w:rPr>
        <w:t>Введение</w:t>
      </w: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caps/>
          <w:color w:val="auto"/>
          <w:sz w:val="32"/>
          <w:szCs w:val="32"/>
        </w:rPr>
      </w:pPr>
    </w:p>
    <w:p w:rsidR="00C361B6" w:rsidRPr="00C361B6" w:rsidRDefault="00C361B6" w:rsidP="00C361B6">
      <w:pPr>
        <w:shd w:val="clear" w:color="auto" w:fill="FFFFFF"/>
        <w:spacing w:after="0" w:line="20" w:lineRule="atLeast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Настоящая программа составлена в соответствии с требованиями Министерства образования к обязательной документации педагога-психолога и является частью адаптированной образовательной </w:t>
      </w:r>
      <w:r w:rsidRPr="00C361B6">
        <w:rPr>
          <w:color w:val="auto"/>
          <w:szCs w:val="28"/>
        </w:rPr>
        <w:t>программой для</w:t>
      </w:r>
      <w:r w:rsidRPr="00C361B6">
        <w:rPr>
          <w:color w:val="auto"/>
          <w:szCs w:val="28"/>
        </w:rPr>
        <w:t xml:space="preserve"> ребенка с нарушениями опорно-двигательного аппарата (далее НОДА)</w:t>
      </w:r>
    </w:p>
    <w:p w:rsidR="00C361B6" w:rsidRPr="00C361B6" w:rsidRDefault="00C361B6" w:rsidP="00C361B6">
      <w:pPr>
        <w:shd w:val="clear" w:color="auto" w:fill="FFFFFF"/>
        <w:spacing w:after="0" w:line="20" w:lineRule="atLeast"/>
        <w:ind w:left="0" w:right="0" w:firstLine="0"/>
        <w:rPr>
          <w:color w:val="auto"/>
          <w:szCs w:val="28"/>
        </w:rPr>
      </w:pPr>
    </w:p>
    <w:p w:rsidR="00C361B6" w:rsidRPr="00C361B6" w:rsidRDefault="00C361B6" w:rsidP="00ED7267">
      <w:pPr>
        <w:numPr>
          <w:ilvl w:val="0"/>
          <w:numId w:val="1"/>
        </w:numPr>
        <w:shd w:val="clear" w:color="auto" w:fill="FFFFFF"/>
        <w:spacing w:after="0" w:line="20" w:lineRule="atLeast"/>
        <w:ind w:left="0" w:right="0" w:firstLine="567"/>
        <w:jc w:val="left"/>
        <w:rPr>
          <w:b/>
          <w:bCs/>
          <w:color w:val="auto"/>
          <w:szCs w:val="28"/>
        </w:rPr>
      </w:pPr>
      <w:r w:rsidRPr="00C361B6">
        <w:rPr>
          <w:b/>
          <w:bCs/>
          <w:color w:val="auto"/>
          <w:szCs w:val="28"/>
        </w:rPr>
        <w:t>Целевой раздел</w:t>
      </w:r>
    </w:p>
    <w:p w:rsidR="00C361B6" w:rsidRPr="00C361B6" w:rsidRDefault="00C361B6" w:rsidP="00ED7267">
      <w:pPr>
        <w:numPr>
          <w:ilvl w:val="1"/>
          <w:numId w:val="1"/>
        </w:numPr>
        <w:shd w:val="clear" w:color="auto" w:fill="FFFFFF"/>
        <w:spacing w:after="0" w:line="20" w:lineRule="atLeast"/>
        <w:ind w:left="0" w:right="0" w:firstLine="567"/>
        <w:jc w:val="left"/>
        <w:rPr>
          <w:b/>
          <w:bCs/>
          <w:color w:val="auto"/>
          <w:szCs w:val="28"/>
        </w:rPr>
      </w:pPr>
      <w:r w:rsidRPr="00C361B6">
        <w:rPr>
          <w:b/>
          <w:bCs/>
          <w:color w:val="auto"/>
          <w:szCs w:val="28"/>
        </w:rPr>
        <w:t>Пояснительная записка</w:t>
      </w:r>
    </w:p>
    <w:p w:rsidR="00C361B6" w:rsidRPr="00C361B6" w:rsidRDefault="00C361B6" w:rsidP="00C361B6">
      <w:pPr>
        <w:spacing w:after="12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Программа разработана для развития познавательных </w:t>
      </w:r>
      <w:r w:rsidRPr="00C361B6">
        <w:rPr>
          <w:color w:val="auto"/>
          <w:szCs w:val="28"/>
        </w:rPr>
        <w:t>процессов и</w:t>
      </w:r>
      <w:r w:rsidRPr="00C361B6">
        <w:rPr>
          <w:color w:val="auto"/>
          <w:szCs w:val="28"/>
        </w:rPr>
        <w:t xml:space="preserve"> психомоторики по решению ПМПк в соответствии с рекомендациями ЦПМПК. 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10" w:firstLine="0"/>
        <w:rPr>
          <w:color w:val="auto"/>
          <w:szCs w:val="28"/>
        </w:rPr>
      </w:pPr>
      <w:r w:rsidRPr="00C361B6">
        <w:rPr>
          <w:bCs/>
          <w:spacing w:val="-4"/>
          <w:szCs w:val="28"/>
        </w:rPr>
        <w:t xml:space="preserve">Психомоторика </w:t>
      </w:r>
      <w:r w:rsidRPr="00C361B6">
        <w:rPr>
          <w:spacing w:val="-4"/>
          <w:szCs w:val="28"/>
        </w:rPr>
        <w:t xml:space="preserve">— это совокупность психических </w:t>
      </w:r>
      <w:r w:rsidRPr="00C361B6">
        <w:rPr>
          <w:spacing w:val="-1"/>
          <w:szCs w:val="28"/>
        </w:rPr>
        <w:t>процессов: памяти, внимания, мышления, речи, вооб</w:t>
      </w:r>
      <w:r w:rsidRPr="00C361B6">
        <w:rPr>
          <w:spacing w:val="-1"/>
          <w:szCs w:val="28"/>
        </w:rPr>
        <w:softHyphen/>
      </w:r>
      <w:r w:rsidRPr="00C361B6">
        <w:rPr>
          <w:szCs w:val="28"/>
        </w:rPr>
        <w:t>ражения и моторных особенностей ребенка.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spacing w:val="-1"/>
          <w:szCs w:val="28"/>
        </w:rPr>
      </w:pPr>
      <w:r w:rsidRPr="00C361B6">
        <w:rPr>
          <w:spacing w:val="-2"/>
          <w:szCs w:val="28"/>
        </w:rPr>
        <w:t xml:space="preserve">В трехлетнем возрасте эта сфера является основой </w:t>
      </w:r>
      <w:r w:rsidRPr="00C361B6">
        <w:rPr>
          <w:spacing w:val="-6"/>
          <w:szCs w:val="28"/>
        </w:rPr>
        <w:t>успешности в развитии ребенка. Она закладывает фунда</w:t>
      </w:r>
      <w:r w:rsidRPr="00C361B6">
        <w:rPr>
          <w:spacing w:val="-6"/>
          <w:szCs w:val="28"/>
        </w:rPr>
        <w:softHyphen/>
      </w:r>
      <w:r w:rsidRPr="00C361B6">
        <w:rPr>
          <w:spacing w:val="-7"/>
          <w:szCs w:val="28"/>
        </w:rPr>
        <w:t xml:space="preserve">мент для дальнейшего развития: когнитивных процессов, </w:t>
      </w:r>
      <w:r w:rsidRPr="00C361B6">
        <w:rPr>
          <w:spacing w:val="-4"/>
          <w:szCs w:val="28"/>
        </w:rPr>
        <w:t xml:space="preserve">поведения (самоконтроля, саморегуляции) и моторных </w:t>
      </w:r>
      <w:r w:rsidRPr="00C361B6">
        <w:rPr>
          <w:spacing w:val="-1"/>
          <w:szCs w:val="28"/>
        </w:rPr>
        <w:t xml:space="preserve">умений. Игровое соединение нескольких психических </w:t>
      </w:r>
      <w:r w:rsidRPr="00C361B6">
        <w:rPr>
          <w:spacing w:val="-3"/>
          <w:szCs w:val="28"/>
        </w:rPr>
        <w:t xml:space="preserve">компонентов в схемах «глаз — рука», «речь — рука», </w:t>
      </w:r>
      <w:r w:rsidRPr="00C361B6">
        <w:rPr>
          <w:spacing w:val="-5"/>
          <w:szCs w:val="28"/>
        </w:rPr>
        <w:t>«речь — глаз — рука», «ухо — глаз — рука» стимули</w:t>
      </w:r>
      <w:r w:rsidRPr="00C361B6">
        <w:rPr>
          <w:spacing w:val="-5"/>
          <w:szCs w:val="28"/>
        </w:rPr>
        <w:softHyphen/>
      </w:r>
      <w:r w:rsidRPr="00C361B6">
        <w:rPr>
          <w:spacing w:val="-6"/>
          <w:szCs w:val="28"/>
        </w:rPr>
        <w:t xml:space="preserve">рует активность различных центров головного мозга. </w:t>
      </w:r>
      <w:r w:rsidRPr="00C361B6">
        <w:rPr>
          <w:spacing w:val="-3"/>
          <w:szCs w:val="28"/>
        </w:rPr>
        <w:t>Такие упражнения стимулируют развитие мно</w:t>
      </w:r>
      <w:r w:rsidRPr="00C361B6">
        <w:rPr>
          <w:spacing w:val="-3"/>
          <w:szCs w:val="28"/>
        </w:rPr>
        <w:softHyphen/>
      </w:r>
      <w:r w:rsidRPr="00C361B6">
        <w:rPr>
          <w:spacing w:val="-4"/>
          <w:szCs w:val="28"/>
        </w:rPr>
        <w:t>гостороннего и функционального взаимодействия меж</w:t>
      </w:r>
      <w:r w:rsidRPr="00C361B6">
        <w:rPr>
          <w:spacing w:val="-4"/>
          <w:szCs w:val="28"/>
        </w:rPr>
        <w:softHyphen/>
      </w:r>
      <w:r w:rsidRPr="00C361B6">
        <w:rPr>
          <w:spacing w:val="-5"/>
          <w:szCs w:val="28"/>
        </w:rPr>
        <w:t>ду психическими процессами: вниманием, речью, памя</w:t>
      </w:r>
      <w:r w:rsidRPr="00C361B6">
        <w:rPr>
          <w:spacing w:val="-5"/>
          <w:szCs w:val="28"/>
        </w:rPr>
        <w:softHyphen/>
      </w:r>
      <w:r w:rsidRPr="00C361B6">
        <w:rPr>
          <w:szCs w:val="28"/>
        </w:rPr>
        <w:t>тью, мышлением.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spacing w:val="-3"/>
          <w:szCs w:val="28"/>
        </w:rPr>
      </w:pPr>
      <w:r w:rsidRPr="00C361B6">
        <w:rPr>
          <w:spacing w:val="5"/>
          <w:szCs w:val="28"/>
        </w:rPr>
        <w:t xml:space="preserve">Представленные в программе упражнения и игры дают </w:t>
      </w:r>
      <w:r w:rsidRPr="00C361B6">
        <w:rPr>
          <w:spacing w:val="-2"/>
          <w:szCs w:val="28"/>
        </w:rPr>
        <w:t>возможность ребенку собирать, говорить, слушать, ло</w:t>
      </w:r>
      <w:r w:rsidRPr="00C361B6">
        <w:rPr>
          <w:spacing w:val="-2"/>
          <w:szCs w:val="28"/>
        </w:rPr>
        <w:softHyphen/>
      </w:r>
      <w:r w:rsidRPr="00C361B6">
        <w:rPr>
          <w:spacing w:val="2"/>
          <w:szCs w:val="28"/>
        </w:rPr>
        <w:t>мать, рисовать, кидать, запоминать, рвать, дуть</w:t>
      </w:r>
      <w:r w:rsidRPr="00C361B6">
        <w:rPr>
          <w:spacing w:val="-1"/>
          <w:szCs w:val="28"/>
        </w:rPr>
        <w:t>, сидеть, смотреть, искать, повторять, думать, гла</w:t>
      </w:r>
      <w:r w:rsidRPr="00C361B6">
        <w:rPr>
          <w:spacing w:val="-1"/>
          <w:szCs w:val="28"/>
        </w:rPr>
        <w:softHyphen/>
      </w:r>
      <w:r w:rsidRPr="00C361B6">
        <w:rPr>
          <w:spacing w:val="2"/>
          <w:szCs w:val="28"/>
        </w:rPr>
        <w:t xml:space="preserve">дить и, разумеется, ИГРАТЬ. Занятие - это игры-импровизации, в которых формируется уверенность в себе и вера в свои способности. </w:t>
      </w:r>
      <w:r w:rsidRPr="00C361B6">
        <w:rPr>
          <w:spacing w:val="-5"/>
          <w:szCs w:val="28"/>
        </w:rPr>
        <w:t>Одновремен</w:t>
      </w:r>
      <w:r w:rsidRPr="00C361B6">
        <w:rPr>
          <w:spacing w:val="-5"/>
          <w:szCs w:val="28"/>
        </w:rPr>
        <w:softHyphen/>
      </w:r>
      <w:r w:rsidRPr="00C361B6">
        <w:rPr>
          <w:szCs w:val="28"/>
        </w:rPr>
        <w:t>но развиваются эмоциональность, мобильность, твор</w:t>
      </w:r>
      <w:r w:rsidRPr="00C361B6">
        <w:rPr>
          <w:szCs w:val="28"/>
        </w:rPr>
        <w:softHyphen/>
      </w:r>
      <w:r w:rsidRPr="00C361B6">
        <w:rPr>
          <w:spacing w:val="4"/>
          <w:szCs w:val="28"/>
        </w:rPr>
        <w:t xml:space="preserve">ческие и интеллектуальные особенности. Иногда на </w:t>
      </w:r>
      <w:r w:rsidRPr="00C361B6">
        <w:rPr>
          <w:spacing w:val="-3"/>
          <w:szCs w:val="28"/>
        </w:rPr>
        <w:t xml:space="preserve">занятиях ребенку будут предлагаться малоподвижные игры. 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spacing w:val="-1"/>
          <w:szCs w:val="28"/>
        </w:rPr>
      </w:pPr>
      <w:r w:rsidRPr="00C361B6">
        <w:rPr>
          <w:spacing w:val="-3"/>
          <w:szCs w:val="28"/>
        </w:rPr>
        <w:t>Основ</w:t>
      </w:r>
      <w:r w:rsidRPr="00C361B6">
        <w:rPr>
          <w:spacing w:val="-3"/>
          <w:szCs w:val="28"/>
        </w:rPr>
        <w:softHyphen/>
      </w:r>
      <w:r w:rsidRPr="00C361B6">
        <w:rPr>
          <w:spacing w:val="3"/>
          <w:szCs w:val="28"/>
        </w:rPr>
        <w:t>ная цель предлагаемых игр — снизить скелетно-мы</w:t>
      </w:r>
      <w:r w:rsidRPr="00C361B6">
        <w:rPr>
          <w:spacing w:val="2"/>
          <w:szCs w:val="28"/>
        </w:rPr>
        <w:t>шечные зажимы, расширить поведенческий реперту</w:t>
      </w:r>
      <w:r w:rsidRPr="00C361B6">
        <w:rPr>
          <w:spacing w:val="2"/>
          <w:szCs w:val="28"/>
        </w:rPr>
        <w:softHyphen/>
      </w:r>
      <w:r w:rsidRPr="00C361B6">
        <w:rPr>
          <w:spacing w:val="-1"/>
          <w:szCs w:val="28"/>
        </w:rPr>
        <w:t>ар, развить точность, плавность, согласованность и ко</w:t>
      </w:r>
      <w:r w:rsidRPr="00C361B6">
        <w:rPr>
          <w:spacing w:val="1"/>
          <w:szCs w:val="28"/>
        </w:rPr>
        <w:t>ординированность движений верхнего плечевого пояса.</w:t>
      </w:r>
    </w:p>
    <w:p w:rsidR="00C361B6" w:rsidRPr="00C361B6" w:rsidRDefault="00C361B6" w:rsidP="00C361B6">
      <w:pPr>
        <w:shd w:val="clear" w:color="auto" w:fill="FFFFFF"/>
        <w:spacing w:before="43" w:after="0" w:line="240" w:lineRule="auto"/>
        <w:ind w:left="0" w:right="14" w:firstLine="0"/>
        <w:rPr>
          <w:color w:val="auto"/>
          <w:szCs w:val="28"/>
        </w:rPr>
      </w:pPr>
      <w:r w:rsidRPr="00C361B6">
        <w:rPr>
          <w:spacing w:val="-1"/>
          <w:szCs w:val="28"/>
        </w:rPr>
        <w:t xml:space="preserve">Частая смена деятельности стимулирует развитие </w:t>
      </w:r>
      <w:r w:rsidRPr="00C361B6">
        <w:rPr>
          <w:szCs w:val="28"/>
        </w:rPr>
        <w:t>активности, работоспособности, саморегуляции, фор</w:t>
      </w:r>
      <w:r w:rsidRPr="00C361B6">
        <w:rPr>
          <w:szCs w:val="28"/>
        </w:rPr>
        <w:softHyphen/>
      </w:r>
      <w:r w:rsidRPr="00C361B6">
        <w:rPr>
          <w:spacing w:val="-3"/>
          <w:szCs w:val="28"/>
        </w:rPr>
        <w:t>мирует базовые качества интеллектуальной продуктив</w:t>
      </w:r>
      <w:r w:rsidRPr="00C361B6">
        <w:rPr>
          <w:spacing w:val="-3"/>
          <w:szCs w:val="28"/>
        </w:rPr>
        <w:softHyphen/>
      </w:r>
      <w:r w:rsidRPr="00C361B6">
        <w:rPr>
          <w:spacing w:val="-1"/>
          <w:szCs w:val="28"/>
        </w:rPr>
        <w:t>ности, сенсорное развитие ребенка, развитие восприя</w:t>
      </w:r>
      <w:r w:rsidRPr="00C361B6">
        <w:rPr>
          <w:spacing w:val="-4"/>
          <w:szCs w:val="28"/>
        </w:rPr>
        <w:t xml:space="preserve">тия, представления о внешних свойствах предметов: их </w:t>
      </w:r>
      <w:r w:rsidRPr="00C361B6">
        <w:rPr>
          <w:spacing w:val="3"/>
          <w:szCs w:val="28"/>
        </w:rPr>
        <w:t xml:space="preserve">форме, цвете, величине, положении в пространстве. </w:t>
      </w:r>
      <w:r w:rsidRPr="00C361B6">
        <w:rPr>
          <w:spacing w:val="-3"/>
          <w:szCs w:val="28"/>
        </w:rPr>
        <w:t>Сенсорное развитие составляет фундамент общего ум</w:t>
      </w:r>
      <w:r w:rsidRPr="00C361B6">
        <w:rPr>
          <w:spacing w:val="-3"/>
          <w:szCs w:val="28"/>
        </w:rPr>
        <w:softHyphen/>
      </w:r>
      <w:r w:rsidRPr="00C361B6">
        <w:rPr>
          <w:szCs w:val="28"/>
        </w:rPr>
        <w:t>ственного развития ребенка.</w:t>
      </w:r>
    </w:p>
    <w:p w:rsidR="00C361B6" w:rsidRPr="00C361B6" w:rsidRDefault="00C361B6" w:rsidP="00C361B6">
      <w:pPr>
        <w:shd w:val="clear" w:color="auto" w:fill="FFFFFF"/>
        <w:spacing w:before="5" w:after="0" w:line="240" w:lineRule="auto"/>
        <w:ind w:left="0" w:right="14" w:firstLine="0"/>
        <w:rPr>
          <w:spacing w:val="1"/>
          <w:szCs w:val="28"/>
        </w:rPr>
      </w:pPr>
      <w:r w:rsidRPr="00C361B6">
        <w:rPr>
          <w:spacing w:val="-3"/>
          <w:szCs w:val="28"/>
        </w:rPr>
        <w:t>Упражнения стимулируют речевое развитие, дыха</w:t>
      </w:r>
      <w:r w:rsidRPr="00C361B6">
        <w:rPr>
          <w:spacing w:val="-3"/>
          <w:szCs w:val="28"/>
        </w:rPr>
        <w:softHyphen/>
      </w:r>
      <w:r w:rsidRPr="00C361B6">
        <w:rPr>
          <w:spacing w:val="3"/>
          <w:szCs w:val="28"/>
        </w:rPr>
        <w:t xml:space="preserve">ние, аудиальное (на слух) восприятие, обогащают и </w:t>
      </w:r>
      <w:r w:rsidRPr="00C361B6">
        <w:rPr>
          <w:spacing w:val="-1"/>
          <w:szCs w:val="28"/>
        </w:rPr>
        <w:t>активизируют словарь, знакомят ребенка с телом, раз</w:t>
      </w:r>
      <w:r w:rsidRPr="00C361B6">
        <w:rPr>
          <w:spacing w:val="-1"/>
          <w:szCs w:val="28"/>
        </w:rPr>
        <w:softHyphen/>
      </w:r>
      <w:r w:rsidRPr="00C361B6">
        <w:rPr>
          <w:szCs w:val="28"/>
        </w:rPr>
        <w:t xml:space="preserve">вивают и укрепляют мимику, пантомимику, снижают </w:t>
      </w:r>
      <w:r w:rsidRPr="00C361B6">
        <w:rPr>
          <w:spacing w:val="-3"/>
          <w:szCs w:val="28"/>
        </w:rPr>
        <w:t xml:space="preserve">скованность (ригидность мышц), а также повышенную двигательную активность в области </w:t>
      </w:r>
      <w:r w:rsidRPr="00C361B6">
        <w:rPr>
          <w:spacing w:val="-3"/>
          <w:szCs w:val="28"/>
        </w:rPr>
        <w:lastRenderedPageBreak/>
        <w:t>кистей рук и паль</w:t>
      </w:r>
      <w:r w:rsidRPr="00C361B6">
        <w:rPr>
          <w:spacing w:val="-3"/>
          <w:szCs w:val="28"/>
        </w:rPr>
        <w:softHyphen/>
      </w:r>
      <w:r w:rsidRPr="00C361B6">
        <w:rPr>
          <w:szCs w:val="28"/>
        </w:rPr>
        <w:t>чиков; стимулируют объем, концентрацию, устойчи</w:t>
      </w:r>
      <w:r w:rsidRPr="00C361B6">
        <w:rPr>
          <w:szCs w:val="28"/>
        </w:rPr>
        <w:softHyphen/>
      </w:r>
      <w:r w:rsidRPr="00C361B6">
        <w:rPr>
          <w:spacing w:val="1"/>
          <w:szCs w:val="28"/>
        </w:rPr>
        <w:t>вость, распределение переключения внимания.</w:t>
      </w:r>
    </w:p>
    <w:p w:rsidR="00C361B6" w:rsidRPr="00C361B6" w:rsidRDefault="00C361B6" w:rsidP="00C361B6">
      <w:pPr>
        <w:spacing w:after="12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ED7267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ind w:right="0"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Цели и задачи реализации программы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5" w:firstLine="0"/>
        <w:rPr>
          <w:bCs/>
          <w:spacing w:val="-7"/>
          <w:szCs w:val="28"/>
        </w:rPr>
      </w:pP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5" w:firstLine="0"/>
        <w:rPr>
          <w:color w:val="auto"/>
          <w:szCs w:val="28"/>
        </w:rPr>
      </w:pPr>
      <w:r w:rsidRPr="00C361B6">
        <w:rPr>
          <w:bCs/>
          <w:spacing w:val="-7"/>
          <w:szCs w:val="28"/>
        </w:rPr>
        <w:t>Цель программы</w:t>
      </w:r>
      <w:r w:rsidRPr="00C361B6">
        <w:rPr>
          <w:b/>
          <w:bCs/>
          <w:spacing w:val="-7"/>
          <w:szCs w:val="28"/>
        </w:rPr>
        <w:t xml:space="preserve"> </w:t>
      </w:r>
      <w:r w:rsidRPr="00C361B6">
        <w:rPr>
          <w:spacing w:val="-7"/>
          <w:szCs w:val="28"/>
        </w:rPr>
        <w:t xml:space="preserve">— развитие психомоторики </w:t>
      </w:r>
      <w:r w:rsidRPr="00C361B6">
        <w:rPr>
          <w:szCs w:val="28"/>
        </w:rPr>
        <w:t>как необходимого возрастного компонента.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10" w:firstLine="0"/>
        <w:rPr>
          <w:color w:val="auto"/>
          <w:szCs w:val="28"/>
        </w:rPr>
      </w:pPr>
      <w:r w:rsidRPr="00C361B6">
        <w:rPr>
          <w:szCs w:val="28"/>
        </w:rPr>
        <w:t>Задачи:</w:t>
      </w:r>
    </w:p>
    <w:p w:rsidR="00C361B6" w:rsidRPr="00C361B6" w:rsidRDefault="00C361B6" w:rsidP="00ED7267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ind w:left="0" w:right="0" w:firstLine="0"/>
        <w:jc w:val="left"/>
        <w:rPr>
          <w:szCs w:val="28"/>
        </w:rPr>
      </w:pPr>
      <w:r w:rsidRPr="00C361B6">
        <w:rPr>
          <w:spacing w:val="-5"/>
          <w:szCs w:val="28"/>
        </w:rPr>
        <w:t>формировать и развивать личности с учетом пси</w:t>
      </w:r>
      <w:r w:rsidRPr="00C361B6">
        <w:rPr>
          <w:spacing w:val="-5"/>
          <w:szCs w:val="28"/>
        </w:rPr>
        <w:softHyphen/>
      </w:r>
      <w:r w:rsidRPr="00C361B6">
        <w:rPr>
          <w:szCs w:val="28"/>
        </w:rPr>
        <w:t>хофизических возрастных особенностей;</w:t>
      </w:r>
    </w:p>
    <w:p w:rsidR="00C361B6" w:rsidRPr="00C361B6" w:rsidRDefault="00C361B6" w:rsidP="00ED7267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8"/>
        </w:rPr>
      </w:pPr>
      <w:r w:rsidRPr="00C361B6">
        <w:rPr>
          <w:spacing w:val="-1"/>
          <w:szCs w:val="28"/>
        </w:rPr>
        <w:t>развивать сенсомоторную сферу;</w:t>
      </w:r>
    </w:p>
    <w:p w:rsidR="00C361B6" w:rsidRPr="00C361B6" w:rsidRDefault="00C361B6" w:rsidP="00C361B6">
      <w:pPr>
        <w:shd w:val="clear" w:color="auto" w:fill="FFFFFF"/>
        <w:tabs>
          <w:tab w:val="left" w:pos="701"/>
        </w:tabs>
        <w:spacing w:before="5" w:after="0" w:line="240" w:lineRule="auto"/>
        <w:ind w:left="0" w:right="0" w:firstLine="0"/>
        <w:rPr>
          <w:color w:val="auto"/>
          <w:szCs w:val="28"/>
        </w:rPr>
      </w:pPr>
      <w:r w:rsidRPr="00C361B6">
        <w:rPr>
          <w:szCs w:val="28"/>
        </w:rPr>
        <w:t>—</w:t>
      </w:r>
      <w:r w:rsidRPr="00C361B6">
        <w:rPr>
          <w:spacing w:val="8"/>
          <w:szCs w:val="28"/>
        </w:rPr>
        <w:t>профилактика и коррекция статико-локомо</w:t>
      </w:r>
      <w:r w:rsidRPr="00C361B6">
        <w:rPr>
          <w:spacing w:val="6"/>
          <w:szCs w:val="28"/>
        </w:rPr>
        <w:t>торной недостаточности (гипер- и гипофунк</w:t>
      </w:r>
      <w:r w:rsidRPr="00C361B6">
        <w:rPr>
          <w:spacing w:val="6"/>
          <w:szCs w:val="28"/>
        </w:rPr>
        <w:softHyphen/>
      </w:r>
      <w:r w:rsidRPr="00C361B6">
        <w:rPr>
          <w:spacing w:val="2"/>
          <w:szCs w:val="28"/>
        </w:rPr>
        <w:t>ции);</w:t>
      </w:r>
    </w:p>
    <w:p w:rsidR="00C361B6" w:rsidRPr="00C361B6" w:rsidRDefault="00C361B6" w:rsidP="00C361B6">
      <w:pPr>
        <w:shd w:val="clear" w:color="auto" w:fill="FFFFFF"/>
        <w:tabs>
          <w:tab w:val="left" w:pos="643"/>
        </w:tabs>
        <w:spacing w:before="5" w:after="0" w:line="240" w:lineRule="auto"/>
        <w:ind w:left="0" w:right="0" w:firstLine="0"/>
        <w:rPr>
          <w:color w:val="auto"/>
          <w:szCs w:val="28"/>
        </w:rPr>
      </w:pPr>
      <w:r w:rsidRPr="00C361B6">
        <w:rPr>
          <w:szCs w:val="28"/>
        </w:rPr>
        <w:t>—</w:t>
      </w:r>
      <w:r w:rsidRPr="00C361B6">
        <w:rPr>
          <w:spacing w:val="-4"/>
          <w:szCs w:val="28"/>
        </w:rPr>
        <w:t>расширять игровой и поведенческий реперту</w:t>
      </w:r>
      <w:r w:rsidRPr="00C361B6">
        <w:rPr>
          <w:spacing w:val="-4"/>
          <w:szCs w:val="28"/>
        </w:rPr>
        <w:softHyphen/>
      </w:r>
      <w:r w:rsidRPr="00C361B6">
        <w:rPr>
          <w:szCs w:val="28"/>
        </w:rPr>
        <w:t>ар;</w:t>
      </w:r>
    </w:p>
    <w:p w:rsidR="00C361B6" w:rsidRPr="00C361B6" w:rsidRDefault="00C361B6" w:rsidP="00C361B6">
      <w:pPr>
        <w:shd w:val="clear" w:color="auto" w:fill="FFFFFF"/>
        <w:tabs>
          <w:tab w:val="left" w:pos="701"/>
        </w:tabs>
        <w:spacing w:before="10" w:after="0" w:line="240" w:lineRule="auto"/>
        <w:ind w:left="0" w:right="0" w:firstLine="0"/>
        <w:rPr>
          <w:color w:val="auto"/>
          <w:szCs w:val="28"/>
        </w:rPr>
      </w:pPr>
      <w:r w:rsidRPr="00C361B6">
        <w:rPr>
          <w:szCs w:val="28"/>
        </w:rPr>
        <w:t>—</w:t>
      </w:r>
      <w:r w:rsidRPr="00C361B6">
        <w:rPr>
          <w:spacing w:val="7"/>
          <w:szCs w:val="28"/>
        </w:rPr>
        <w:t>активизировать восприятие, память, внимание,</w:t>
      </w:r>
      <w:r w:rsidRPr="00C361B6">
        <w:rPr>
          <w:spacing w:val="7"/>
          <w:szCs w:val="28"/>
        </w:rPr>
        <w:br/>
      </w:r>
      <w:r w:rsidRPr="00C361B6">
        <w:rPr>
          <w:spacing w:val="3"/>
          <w:szCs w:val="28"/>
        </w:rPr>
        <w:t>мышление, речь.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spacing w:val="-4"/>
          <w:szCs w:val="28"/>
        </w:rPr>
      </w:pP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1.1.2. Принципы</w:t>
      </w:r>
      <w:r w:rsidRPr="00C361B6">
        <w:rPr>
          <w:b/>
          <w:color w:val="auto"/>
          <w:szCs w:val="28"/>
          <w:lang w:val="de-DE"/>
        </w:rPr>
        <w:t xml:space="preserve"> и </w:t>
      </w:r>
      <w:r w:rsidRPr="00C361B6">
        <w:rPr>
          <w:b/>
          <w:color w:val="auto"/>
          <w:szCs w:val="28"/>
        </w:rPr>
        <w:t>подходы</w:t>
      </w:r>
      <w:r w:rsidRPr="00C361B6">
        <w:rPr>
          <w:b/>
          <w:color w:val="auto"/>
          <w:szCs w:val="28"/>
          <w:lang w:val="de-DE"/>
        </w:rPr>
        <w:t xml:space="preserve"> к </w:t>
      </w:r>
      <w:r w:rsidRPr="00C361B6">
        <w:rPr>
          <w:b/>
          <w:color w:val="auto"/>
          <w:szCs w:val="28"/>
        </w:rPr>
        <w:t>формированию Программы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kern w:val="28"/>
          <w:szCs w:val="28"/>
        </w:rPr>
      </w:pPr>
      <w:r w:rsidRPr="00C361B6">
        <w:rPr>
          <w:color w:val="auto"/>
          <w:kern w:val="28"/>
          <w:szCs w:val="28"/>
        </w:rPr>
        <w:t>В основу разработки индивидуальной программы для обучающегося с нарушением опорно-двигательного аппарата заложены принципы и подходы, которые прописаны в ООП ДО нашего детского сада.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bCs/>
          <w:iCs/>
          <w:color w:val="auto"/>
          <w:kern w:val="28"/>
          <w:szCs w:val="28"/>
        </w:rPr>
      </w:pPr>
      <w:r w:rsidRPr="00C361B6">
        <w:rPr>
          <w:b/>
          <w:bCs/>
          <w:i/>
          <w:iCs/>
          <w:color w:val="auto"/>
          <w:kern w:val="28"/>
          <w:szCs w:val="28"/>
        </w:rPr>
        <w:t>Дифференцированный</w:t>
      </w:r>
      <w:r w:rsidRPr="00C361B6">
        <w:rPr>
          <w:bCs/>
          <w:iCs/>
          <w:color w:val="auto"/>
          <w:kern w:val="28"/>
          <w:szCs w:val="28"/>
        </w:rPr>
        <w:t xml:space="preserve"> подход для</w:t>
      </w:r>
      <w:r w:rsidRPr="00C361B6">
        <w:rPr>
          <w:color w:val="auto"/>
          <w:kern w:val="28"/>
          <w:szCs w:val="28"/>
        </w:rPr>
        <w:t xml:space="preserve"> детей </w:t>
      </w:r>
      <w:r w:rsidRPr="00C361B6">
        <w:rPr>
          <w:bCs/>
          <w:iCs/>
          <w:color w:val="auto"/>
          <w:kern w:val="28"/>
          <w:szCs w:val="28"/>
        </w:rPr>
        <w:t xml:space="preserve">с НОДА 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образовательной программы. </w:t>
      </w:r>
    </w:p>
    <w:p w:rsidR="00C361B6" w:rsidRPr="00C361B6" w:rsidRDefault="00C361B6" w:rsidP="00C361B6">
      <w:pPr>
        <w:autoSpaceDE w:val="0"/>
        <w:adjustRightInd w:val="0"/>
        <w:spacing w:after="0" w:line="240" w:lineRule="auto"/>
        <w:ind w:left="0" w:right="0" w:firstLine="0"/>
        <w:rPr>
          <w:color w:val="auto"/>
          <w:kern w:val="28"/>
          <w:szCs w:val="28"/>
        </w:rPr>
      </w:pPr>
      <w:r w:rsidRPr="00C361B6">
        <w:rPr>
          <w:bCs/>
          <w:iCs/>
          <w:color w:val="auto"/>
          <w:kern w:val="28"/>
          <w:szCs w:val="28"/>
        </w:rPr>
        <w:t xml:space="preserve">Применение дифференцированного </w:t>
      </w:r>
      <w:r w:rsidRPr="00C361B6">
        <w:rPr>
          <w:bCs/>
          <w:iCs/>
          <w:color w:val="auto"/>
          <w:kern w:val="28"/>
          <w:szCs w:val="28"/>
        </w:rPr>
        <w:t>подхода обеспечивает</w:t>
      </w:r>
      <w:r w:rsidRPr="00C361B6">
        <w:rPr>
          <w:bCs/>
          <w:iCs/>
          <w:color w:val="auto"/>
          <w:kern w:val="28"/>
          <w:szCs w:val="28"/>
        </w:rPr>
        <w:t xml:space="preserve"> </w:t>
      </w:r>
      <w:r w:rsidRPr="00C361B6">
        <w:rPr>
          <w:color w:val="auto"/>
          <w:kern w:val="28"/>
          <w:szCs w:val="28"/>
        </w:rPr>
        <w:t>разнообразие содержания, предоставляя детям с НОДА возможность реализовать индивидуальный потенциал развития.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1.1.3. Значимые для разработки и реализации программы характеристики.</w:t>
      </w:r>
    </w:p>
    <w:p w:rsidR="00C361B6" w:rsidRPr="00C361B6" w:rsidRDefault="00C361B6" w:rsidP="00C361B6">
      <w:pPr>
        <w:spacing w:after="12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На основе проведенного диагностического исследования и наблюдений можно сделать вывод, что в структуре нарушения психического развития отмечаются недостатки: низкий уровень развития способов действий, мелкой моторики, недостаточный объем знаний об окружающем мире, отсутствие проявления инициативы на фронтальных занятиях.  При этом у </w:t>
      </w:r>
      <w:r>
        <w:rPr>
          <w:color w:val="auto"/>
          <w:szCs w:val="28"/>
        </w:rPr>
        <w:t xml:space="preserve">детей </w:t>
      </w:r>
      <w:r w:rsidRPr="00C361B6">
        <w:rPr>
          <w:color w:val="auto"/>
          <w:szCs w:val="28"/>
        </w:rPr>
        <w:t xml:space="preserve">отмечается высокая мотивация и работоспособность в индивидуальном подходе, </w:t>
      </w:r>
      <w:r w:rsidRPr="00C361B6">
        <w:rPr>
          <w:color w:val="auto"/>
          <w:szCs w:val="28"/>
        </w:rPr>
        <w:t>умение понять</w:t>
      </w:r>
      <w:r w:rsidRPr="00C361B6">
        <w:rPr>
          <w:color w:val="auto"/>
          <w:szCs w:val="28"/>
        </w:rPr>
        <w:t xml:space="preserve"> простейшие случаи классификации, он владеет </w:t>
      </w:r>
      <w:r w:rsidRPr="00C361B6">
        <w:rPr>
          <w:color w:val="auto"/>
          <w:szCs w:val="28"/>
        </w:rPr>
        <w:t>такими основными</w:t>
      </w:r>
      <w:r w:rsidRPr="00C361B6">
        <w:rPr>
          <w:color w:val="auto"/>
          <w:szCs w:val="28"/>
        </w:rPr>
        <w:t xml:space="preserve"> понятиями как большой, маленький, вверх, вниз и др. Ребенок достаточно четко выговаривает слова, отвечает на вопросы взрослых, но с трудом удерживает в памяти и выполняет более двух заданий. </w:t>
      </w:r>
      <w:r>
        <w:rPr>
          <w:color w:val="auto"/>
          <w:szCs w:val="28"/>
        </w:rPr>
        <w:t>Ребёнок</w:t>
      </w:r>
      <w:r w:rsidRPr="00C361B6">
        <w:rPr>
          <w:color w:val="auto"/>
          <w:szCs w:val="28"/>
        </w:rPr>
        <w:t xml:space="preserve"> может некоторое время </w:t>
      </w:r>
      <w:r w:rsidRPr="00C361B6">
        <w:rPr>
          <w:color w:val="auto"/>
          <w:szCs w:val="28"/>
        </w:rPr>
        <w:lastRenderedPageBreak/>
        <w:t>играть самостоятельно, может включиться в игру с другими детьми, соблюдает очередь, когда этого требует ситуация, способен слушать других, не перебивая. Ребенок легко сосредотачивается, достаточно легко переносит ожидание, может произнести за взрослым три слова и заметить отсутствие картинки из серии, но с трудом пересказывает небольшую историю, с помощью взрослого складывает картинку из 4 частей кубика, может идентифицировать схожие и различные формы. «»»»»»»»» обладает хорошим аппетитом, засыпает спокойно, но часто жалуется на усталость. Резких перепадов настроения нет, мимика и интонирование богаты.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ED7267">
      <w:pPr>
        <w:numPr>
          <w:ilvl w:val="1"/>
          <w:numId w:val="1"/>
        </w:numPr>
        <w:shd w:val="clear" w:color="auto" w:fill="FFFFFF"/>
        <w:spacing w:after="0" w:line="276" w:lineRule="auto"/>
        <w:ind w:left="0" w:right="0" w:firstLine="567"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Планируемые результаты</w:t>
      </w:r>
      <w:r w:rsidRPr="00C361B6">
        <w:rPr>
          <w:b/>
          <w:color w:val="auto"/>
          <w:szCs w:val="28"/>
        </w:rPr>
        <w:t xml:space="preserve"> освоения Программы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C361B6">
        <w:rPr>
          <w:color w:val="auto"/>
          <w:szCs w:val="28"/>
        </w:rPr>
        <w:t>В результате реализации программы предполагается, что ребенок повысит свой уровень развития сенсомоторной сферы, произойдет коррекция статико-локомоторной недостаточности, расшириться игровой и поведенческий репертуар, активизируется восприятие память, речь, внимание и мышление, что в дальнейшем поможет мальчику активно включаться в образовательный процесс во фронтальном режиме.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Default="00C361B6" w:rsidP="00C361B6">
      <w:pPr>
        <w:suppressAutoHyphens/>
        <w:spacing w:after="0" w:line="240" w:lineRule="auto"/>
        <w:ind w:left="0" w:right="0" w:firstLine="0"/>
        <w:contextualSpacing/>
        <w:jc w:val="left"/>
        <w:rPr>
          <w:b/>
          <w:color w:val="auto"/>
          <w:szCs w:val="28"/>
          <w:lang w:eastAsia="zh-CN"/>
        </w:rPr>
      </w:pPr>
    </w:p>
    <w:p w:rsidR="00C361B6" w:rsidRDefault="00C361B6" w:rsidP="00C361B6">
      <w:pPr>
        <w:suppressAutoHyphens/>
        <w:spacing w:after="0" w:line="240" w:lineRule="auto"/>
        <w:ind w:left="0" w:right="0" w:firstLine="0"/>
        <w:contextualSpacing/>
        <w:jc w:val="left"/>
        <w:rPr>
          <w:b/>
          <w:color w:val="auto"/>
          <w:szCs w:val="28"/>
          <w:lang w:eastAsia="zh-CN"/>
        </w:rPr>
      </w:pP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contextualSpacing/>
        <w:jc w:val="left"/>
        <w:rPr>
          <w:b/>
          <w:color w:val="auto"/>
          <w:szCs w:val="28"/>
          <w:lang w:eastAsia="zh-CN"/>
        </w:rPr>
      </w:pP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contextualSpacing/>
        <w:jc w:val="center"/>
        <w:rPr>
          <w:b/>
          <w:color w:val="auto"/>
          <w:szCs w:val="28"/>
          <w:lang w:eastAsia="zh-CN"/>
        </w:rPr>
      </w:pPr>
      <w:r w:rsidRPr="00C361B6">
        <w:rPr>
          <w:b/>
          <w:color w:val="auto"/>
          <w:szCs w:val="28"/>
          <w:lang w:val="en-US" w:eastAsia="zh-CN"/>
        </w:rPr>
        <w:lastRenderedPageBreak/>
        <w:t>II</w:t>
      </w:r>
      <w:r w:rsidRPr="00C361B6">
        <w:rPr>
          <w:b/>
          <w:color w:val="auto"/>
          <w:szCs w:val="28"/>
          <w:lang w:eastAsia="zh-CN"/>
        </w:rPr>
        <w:t>. Содержательный раздел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 xml:space="preserve">2.1. Описание образовательной </w:t>
      </w:r>
      <w:r w:rsidRPr="00C361B6">
        <w:rPr>
          <w:b/>
          <w:color w:val="auto"/>
          <w:szCs w:val="28"/>
        </w:rPr>
        <w:t>деятельности</w:t>
      </w:r>
      <w:r w:rsidRPr="00C361B6">
        <w:rPr>
          <w:b/>
          <w:color w:val="auto"/>
          <w:szCs w:val="28"/>
          <w:lang w:val="de-DE"/>
        </w:rPr>
        <w:t xml:space="preserve"> </w:t>
      </w:r>
      <w:r w:rsidRPr="00C361B6">
        <w:rPr>
          <w:b/>
          <w:color w:val="auto"/>
          <w:szCs w:val="28"/>
        </w:rPr>
        <w:t>с</w:t>
      </w:r>
      <w:r w:rsidRPr="00C361B6">
        <w:rPr>
          <w:b/>
          <w:color w:val="auto"/>
          <w:szCs w:val="28"/>
        </w:rPr>
        <w:t xml:space="preserve"> учетом используемых вариативных образовательных программ и методических пособий, обеспечивающих реализацию данного содержания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Cs w:val="28"/>
          <w:lang w:eastAsia="en-US"/>
        </w:rPr>
      </w:pPr>
      <w:r w:rsidRPr="00C361B6">
        <w:rPr>
          <w:rFonts w:eastAsia="Calibri"/>
          <w:szCs w:val="28"/>
          <w:lang w:eastAsia="en-US"/>
        </w:rPr>
        <w:t>Цели, задачи и содержание образовательной деятельности программы реализуются в процессе организованной образовательной деятельности с ребенком в индивидуальной форме.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Для реализации программы необходимо взаимодействие с педагогами и родителями (законными представителями) ребенка, которое происходит по следующим направлениям: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outlineLvl w:val="1"/>
        <w:rPr>
          <w:b/>
          <w:bCs/>
          <w:color w:val="auto"/>
          <w:szCs w:val="28"/>
        </w:rPr>
      </w:pPr>
      <w:bookmarkStart w:id="1" w:name="_Toc401684818"/>
      <w:r w:rsidRPr="00C361B6">
        <w:rPr>
          <w:b/>
          <w:bCs/>
          <w:color w:val="auto"/>
          <w:szCs w:val="28"/>
        </w:rPr>
        <w:t>2.1.1. Диагностическая работ</w:t>
      </w:r>
      <w:bookmarkEnd w:id="1"/>
      <w:r w:rsidRPr="00C361B6">
        <w:rPr>
          <w:b/>
          <w:bCs/>
          <w:color w:val="auto"/>
          <w:szCs w:val="28"/>
        </w:rPr>
        <w:t>а</w:t>
      </w:r>
    </w:p>
    <w:p w:rsidR="00C361B6" w:rsidRPr="00C361B6" w:rsidRDefault="00C361B6" w:rsidP="00C361B6">
      <w:pPr>
        <w:spacing w:after="0" w:line="240" w:lineRule="auto"/>
        <w:ind w:left="0" w:right="0" w:firstLine="0"/>
        <w:outlineLvl w:val="1"/>
        <w:rPr>
          <w:bCs/>
          <w:color w:val="auto"/>
          <w:szCs w:val="28"/>
        </w:rPr>
      </w:pPr>
      <w:r w:rsidRPr="00C361B6">
        <w:rPr>
          <w:bCs/>
          <w:color w:val="auto"/>
          <w:szCs w:val="28"/>
        </w:rPr>
        <w:t xml:space="preserve">Диагностическая работа проводится в </w:t>
      </w:r>
      <w:r w:rsidRPr="00C361B6">
        <w:rPr>
          <w:rFonts w:eastAsia="Calibri"/>
          <w:color w:val="auto"/>
          <w:szCs w:val="28"/>
          <w:lang w:eastAsia="zh-CN"/>
        </w:rPr>
        <w:t xml:space="preserve">начале и конце коррекционно-развивающих занятий в виде индивидуального изучения психомоторики ребенка, а </w:t>
      </w:r>
      <w:r w:rsidRPr="00C361B6">
        <w:rPr>
          <w:rFonts w:eastAsia="Calibri"/>
          <w:color w:val="auto"/>
          <w:szCs w:val="28"/>
          <w:lang w:eastAsia="zh-CN"/>
        </w:rPr>
        <w:t>также</w:t>
      </w:r>
      <w:r w:rsidRPr="00C361B6">
        <w:rPr>
          <w:rFonts w:eastAsia="Calibri"/>
          <w:color w:val="auto"/>
          <w:szCs w:val="28"/>
          <w:lang w:eastAsia="zh-CN"/>
        </w:rPr>
        <w:t xml:space="preserve"> методом наблюдения во всех видах деятельности.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2.1.2. Развивающая и коррекционная работа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Коррекционно-развивающая работа представлена циклом индивидуальных занятий, которые предполагает активное воздействие на развитие личности и индивидуальности воспитанника и обеспечение соответствия этого развития возрастным нормативам.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Содержание и структура занятия и других видов деятельности находятся в соответствии с возрастными закономерностями, индивидуальными особенностями детей, целью и задачами каждого занятия, которое состоит из трех частей.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zh-CN"/>
        </w:rPr>
      </w:pPr>
      <w:r w:rsidRPr="00C361B6">
        <w:rPr>
          <w:color w:val="auto"/>
          <w:szCs w:val="28"/>
        </w:rPr>
        <w:t>Программа занятий включает в себя развивающие игры, упражнения и задания по 2 встречи в неделю, всего 25 занятий.</w:t>
      </w: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bCs/>
          <w:color w:val="auto"/>
          <w:szCs w:val="28"/>
        </w:rPr>
      </w:pPr>
    </w:p>
    <w:p w:rsidR="00C361B6" w:rsidRPr="00C361B6" w:rsidRDefault="00C361B6" w:rsidP="00C361B6">
      <w:pPr>
        <w:spacing w:after="0" w:line="20" w:lineRule="atLeast"/>
        <w:ind w:left="0" w:right="0" w:firstLine="0"/>
        <w:jc w:val="center"/>
        <w:rPr>
          <w:bCs/>
          <w:color w:val="auto"/>
          <w:sz w:val="24"/>
          <w:szCs w:val="24"/>
        </w:rPr>
      </w:pPr>
      <w:r w:rsidRPr="00C361B6">
        <w:rPr>
          <w:bCs/>
          <w:color w:val="auto"/>
          <w:sz w:val="24"/>
          <w:szCs w:val="24"/>
        </w:rPr>
        <w:t xml:space="preserve">УЧЕБНО-ТЕМАТИЧЕСКИЙ ПЛАН  </w:t>
      </w:r>
    </w:p>
    <w:p w:rsidR="00C361B6" w:rsidRPr="00C361B6" w:rsidRDefault="00C361B6" w:rsidP="00C361B6">
      <w:pPr>
        <w:spacing w:after="0" w:line="20" w:lineRule="atLeast"/>
        <w:ind w:left="0" w:right="0" w:firstLine="0"/>
        <w:jc w:val="center"/>
        <w:rPr>
          <w:bCs/>
          <w:caps/>
          <w:color w:val="auto"/>
          <w:szCs w:val="28"/>
        </w:rPr>
      </w:pPr>
    </w:p>
    <w:tbl>
      <w:tblPr>
        <w:tblW w:w="0" w:type="auto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583"/>
        <w:gridCol w:w="1723"/>
      </w:tblGrid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№ п/п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Количество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упражнений</w:t>
            </w:r>
          </w:p>
        </w:tc>
      </w:tr>
      <w:tr w:rsidR="00C361B6" w:rsidRPr="00C361B6" w:rsidTr="000A12B3">
        <w:trPr>
          <w:trHeight w:val="409"/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1. 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Активизация  и развитие визуальной, аудиальной, моторной памяти.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en-US"/>
              </w:rPr>
            </w:pPr>
            <w:r w:rsidRPr="00C361B6">
              <w:rPr>
                <w:color w:val="auto"/>
                <w:szCs w:val="28"/>
              </w:rPr>
              <w:t>2</w:t>
            </w:r>
            <w:r w:rsidRPr="00C361B6">
              <w:rPr>
                <w:color w:val="auto"/>
                <w:szCs w:val="28"/>
                <w:lang w:val="en-US"/>
              </w:rPr>
              <w:t>8</w:t>
            </w:r>
          </w:p>
        </w:tc>
      </w:tr>
      <w:tr w:rsidR="00C361B6" w:rsidRPr="00C361B6" w:rsidTr="000A12B3">
        <w:trPr>
          <w:trHeight w:val="947"/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2. 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и</w:t>
            </w:r>
            <w:r w:rsidRPr="00C361B6">
              <w:rPr>
                <w:color w:val="auto"/>
                <w:szCs w:val="28"/>
              </w:rPr>
              <w:t xml:space="preserve"> совершенствование четкости, координированности движений. Формирование элементарного контроля за движением.</w:t>
            </w:r>
            <w:r w:rsidRPr="00C361B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10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и совершенствование зрительного обследования предметов, визуального, сенсомоторного и пространственного восприятия.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en-US"/>
              </w:rPr>
            </w:pPr>
            <w:r w:rsidRPr="00C361B6">
              <w:rPr>
                <w:color w:val="auto"/>
                <w:szCs w:val="28"/>
              </w:rPr>
              <w:t>1</w:t>
            </w:r>
            <w:r w:rsidRPr="00C361B6">
              <w:rPr>
                <w:color w:val="auto"/>
                <w:szCs w:val="28"/>
                <w:lang w:val="en-US"/>
              </w:rPr>
              <w:t>7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Создание приятного эмоционального фона.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8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5.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и активизация образного, словесно-логического мышления.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en-US"/>
              </w:rPr>
            </w:pPr>
            <w:r w:rsidRPr="00C361B6">
              <w:rPr>
                <w:color w:val="auto"/>
                <w:szCs w:val="28"/>
                <w:lang w:val="en-US"/>
              </w:rPr>
              <w:t>19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 и активизация объема, переключения и распределения внимания.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en-US"/>
              </w:rPr>
            </w:pPr>
            <w:r w:rsidRPr="00C361B6">
              <w:rPr>
                <w:color w:val="auto"/>
                <w:szCs w:val="28"/>
                <w:lang w:val="en-US"/>
              </w:rPr>
              <w:t>15</w:t>
            </w:r>
          </w:p>
        </w:tc>
      </w:tr>
      <w:tr w:rsidR="00C361B6" w:rsidRPr="00C361B6" w:rsidTr="000A12B3">
        <w:trPr>
          <w:trHeight w:val="639"/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7.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мелких мышц кисти и пальчиков и профилактика мышечных зажимов.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en-US"/>
              </w:rPr>
            </w:pPr>
            <w:r w:rsidRPr="00C361B6">
              <w:rPr>
                <w:color w:val="auto"/>
                <w:szCs w:val="28"/>
                <w:lang w:val="en-US"/>
              </w:rPr>
              <w:t>11</w:t>
            </w:r>
          </w:p>
        </w:tc>
      </w:tr>
      <w:tr w:rsidR="00C361B6" w:rsidRPr="00C361B6" w:rsidTr="000A12B3">
        <w:trPr>
          <w:trHeight w:val="325"/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8.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глазомера, формирование элементарных графических навыков.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en-US"/>
              </w:rPr>
            </w:pPr>
            <w:r w:rsidRPr="00C361B6">
              <w:rPr>
                <w:color w:val="auto"/>
                <w:szCs w:val="28"/>
                <w:lang w:val="en-US"/>
              </w:rPr>
              <w:t>9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9.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Снятие скелето-мышечного напряжения, стимулирование активности.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  <w:lang w:val="en-US"/>
              </w:rPr>
              <w:t>1</w:t>
            </w:r>
            <w:r w:rsidRPr="00C361B6">
              <w:rPr>
                <w:color w:val="auto"/>
                <w:szCs w:val="28"/>
              </w:rPr>
              <w:t>1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10.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речи.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9</w:t>
            </w:r>
          </w:p>
        </w:tc>
      </w:tr>
      <w:tr w:rsidR="00C361B6" w:rsidRPr="00C361B6" w:rsidTr="000A12B3">
        <w:trPr>
          <w:tblCellSpacing w:w="7" w:type="dxa"/>
        </w:trPr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11.</w:t>
            </w:r>
          </w:p>
        </w:tc>
        <w:tc>
          <w:tcPr>
            <w:tcW w:w="656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Развитие воображения и самовыражения в творчестве</w:t>
            </w:r>
          </w:p>
        </w:tc>
        <w:tc>
          <w:tcPr>
            <w:tcW w:w="0" w:type="auto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</w:t>
            </w:r>
          </w:p>
        </w:tc>
      </w:tr>
    </w:tbl>
    <w:p w:rsidR="00C361B6" w:rsidRPr="00C361B6" w:rsidRDefault="00C361B6" w:rsidP="00C361B6">
      <w:pPr>
        <w:spacing w:after="0" w:line="20" w:lineRule="atLeast"/>
        <w:ind w:left="0" w:right="0" w:firstLine="0"/>
        <w:jc w:val="center"/>
        <w:rPr>
          <w:bCs/>
          <w:caps/>
          <w:color w:val="auto"/>
          <w:szCs w:val="28"/>
        </w:rPr>
      </w:pPr>
    </w:p>
    <w:p w:rsidR="00C361B6" w:rsidRPr="00C361B6" w:rsidRDefault="00C361B6" w:rsidP="00C361B6">
      <w:pPr>
        <w:spacing w:after="0" w:line="20" w:lineRule="atLeast"/>
        <w:ind w:left="0" w:right="0" w:firstLine="0"/>
        <w:jc w:val="center"/>
        <w:rPr>
          <w:bCs/>
          <w:caps/>
          <w:color w:val="auto"/>
          <w:szCs w:val="28"/>
        </w:rPr>
      </w:pPr>
    </w:p>
    <w:p w:rsidR="00C361B6" w:rsidRPr="00C361B6" w:rsidRDefault="00C361B6" w:rsidP="00C361B6">
      <w:pPr>
        <w:spacing w:after="0" w:line="20" w:lineRule="atLeast"/>
        <w:ind w:left="0" w:right="0" w:firstLine="0"/>
        <w:jc w:val="left"/>
        <w:rPr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bCs/>
          <w:caps/>
          <w:color w:val="auto"/>
          <w:szCs w:val="28"/>
        </w:rPr>
      </w:pPr>
      <w:r w:rsidRPr="00C361B6">
        <w:rPr>
          <w:bCs/>
          <w:caps/>
          <w:color w:val="auto"/>
          <w:szCs w:val="28"/>
        </w:rPr>
        <w:t>Содержание тем учебного плана.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3543"/>
        <w:gridCol w:w="1276"/>
      </w:tblGrid>
      <w:tr w:rsidR="00C361B6" w:rsidRPr="00C361B6" w:rsidTr="000A12B3">
        <w:trPr>
          <w:trHeight w:val="863"/>
        </w:trPr>
        <w:tc>
          <w:tcPr>
            <w:tcW w:w="709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№ п/п</w:t>
            </w:r>
          </w:p>
        </w:tc>
        <w:tc>
          <w:tcPr>
            <w:tcW w:w="3828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Задачи: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Ход занятия: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Время:</w:t>
            </w:r>
          </w:p>
        </w:tc>
      </w:tr>
      <w:tr w:rsidR="00C361B6" w:rsidRPr="00C361B6" w:rsidTr="000A12B3">
        <w:trPr>
          <w:trHeight w:val="26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аудиальную, моторную памяти.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визуальное восприятие и наглядно-образного мышление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совершенствовать тактильное восприятие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Заучивание стихотворения «Жили-были зайчики»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«Почини картинку»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«Волшебные мешочки»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Ритмическая пауза.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 мин.</w:t>
            </w:r>
          </w:p>
        </w:tc>
      </w:tr>
      <w:tr w:rsidR="00C361B6" w:rsidRPr="00C361B6" w:rsidTr="000A12B3">
        <w:trPr>
          <w:trHeight w:val="232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  <w:tr w:rsidR="00C361B6" w:rsidRPr="00C361B6" w:rsidTr="000A12B3">
        <w:trPr>
          <w:trHeight w:val="36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аудиальную, моторную памяти.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умение переключать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скелето-мышечное напряжение, стимулировать активность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Повторение стихотворения «Жили-были зайчики»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 мин.</w:t>
            </w:r>
          </w:p>
        </w:tc>
      </w:tr>
      <w:tr w:rsidR="00C361B6" w:rsidRPr="00C361B6" w:rsidTr="000A12B3">
        <w:trPr>
          <w:trHeight w:val="3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«Угости мишку»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мин.</w:t>
            </w:r>
          </w:p>
        </w:tc>
      </w:tr>
      <w:tr w:rsidR="00C361B6" w:rsidRPr="00C361B6" w:rsidTr="000A12B3">
        <w:trPr>
          <w:trHeight w:val="329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«В гостях у Маши»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31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Игра «Совушка»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22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3.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мелкие мышцы кисти и пальчиков.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глазомер,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скелето-мышечное напряжение, стимулировать активность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элементарный контроль за своими действиями.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«Угощение для мишки»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3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«Помоги мышонку собрать шарики»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мин.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3. Упражнение </w:t>
            </w:r>
            <w:r w:rsidRPr="00C361B6">
              <w:rPr>
                <w:color w:val="auto"/>
                <w:szCs w:val="28"/>
              </w:rPr>
              <w:t>«Кто</w:t>
            </w:r>
            <w:r w:rsidRPr="00C361B6">
              <w:rPr>
                <w:color w:val="auto"/>
                <w:szCs w:val="28"/>
              </w:rPr>
              <w:t xml:space="preserve"> сказал МЯУ, ГАВ?» 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 мин.</w:t>
            </w:r>
          </w:p>
        </w:tc>
      </w:tr>
      <w:tr w:rsidR="00C361B6" w:rsidRPr="00C361B6" w:rsidTr="000A12B3">
        <w:trPr>
          <w:trHeight w:val="19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 Что умеют ножки?»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1 - 2 мин</w:t>
            </w:r>
          </w:p>
        </w:tc>
      </w:tr>
      <w:tr w:rsidR="00C361B6" w:rsidRPr="00C361B6" w:rsidTr="000A12B3">
        <w:trPr>
          <w:trHeight w:val="3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21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пространственное восприятие,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глазомер, формировать элементарные графические навыки, *согласовывать и точно выполнять движение, формировать элементарный контроль за своими действиями.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 Бабочки»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10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«Мама, папа, я»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19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 Помощники»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мин.</w:t>
            </w:r>
          </w:p>
        </w:tc>
      </w:tr>
      <w:tr w:rsidR="00C361B6" w:rsidRPr="00C361B6" w:rsidTr="000A12B3">
        <w:trPr>
          <w:trHeight w:val="2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 Ловкачи»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1 - 2 мин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  <w:tr w:rsidR="00C361B6" w:rsidRPr="00C361B6" w:rsidTr="000A12B3">
        <w:trPr>
          <w:trHeight w:val="27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аудиальную, моторную памяти.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визуальное восприятие и аналитические навыки (сравнение, понимание причины и следствия)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объем и устойчивость внимания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создать приятный эмоциональный фон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Заучивание стихотворения «Ель на ежика похожа»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Анализ стихотворения «Мяу, мяу, кис-кис-кис»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335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«Муха»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39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 Ритмическая пауза»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5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  <w:tr w:rsidR="00C361B6" w:rsidRPr="00C361B6" w:rsidTr="000A12B3">
        <w:trPr>
          <w:trHeight w:val="35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аудиальную, моторную память.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элементарный контроль за своими действиями.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создать приятный эмоциональный фон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* развивать активность внимания, наблюдательность, смысловую память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1. Повторение стихотворения «Ель на ежика похожа»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32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«Крякля»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30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«Ветерок»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мин.</w:t>
            </w:r>
          </w:p>
        </w:tc>
      </w:tr>
      <w:tr w:rsidR="00C361B6" w:rsidRPr="00C361B6" w:rsidTr="000A12B3">
        <w:trPr>
          <w:trHeight w:val="28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 Перечисли предметы»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209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32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7.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слуховую и моторную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способность к анализу, сравнению, обобщению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координацию движений и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Заучивание стихотворения «Рыбки»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11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«Четвертый - лишний»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5-7 мин.</w:t>
            </w:r>
          </w:p>
        </w:tc>
      </w:tr>
      <w:tr w:rsidR="00C361B6" w:rsidRPr="00C361B6" w:rsidTr="000A12B3">
        <w:trPr>
          <w:trHeight w:val="2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«Соедини одинаковые фигуры»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мин.</w:t>
            </w:r>
          </w:p>
        </w:tc>
      </w:tr>
      <w:tr w:rsidR="00C361B6" w:rsidRPr="00C361B6" w:rsidTr="000A12B3">
        <w:trPr>
          <w:trHeight w:val="283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«Собираем червячков»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307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8.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аудиальную, моторную память и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стимулировать процесс удержания информации в памяти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логическое мышление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точность и ловкость движений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Повторение стихотворения «Рыбки»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 мин.</w:t>
            </w:r>
          </w:p>
        </w:tc>
      </w:tr>
      <w:tr w:rsidR="00C361B6" w:rsidRPr="00C361B6" w:rsidTr="000A12B3">
        <w:trPr>
          <w:trHeight w:val="22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Слушание и анализ стихотворения  «Каляки-маляки»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 мин.</w:t>
            </w:r>
          </w:p>
        </w:tc>
      </w:tr>
      <w:tr w:rsidR="00C361B6" w:rsidRPr="00C361B6" w:rsidTr="000A12B3">
        <w:trPr>
          <w:trHeight w:val="1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Игра «Кто где живет?»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 мин.</w:t>
            </w:r>
          </w:p>
        </w:tc>
      </w:tr>
      <w:tr w:rsidR="00C361B6" w:rsidRPr="00C361B6" w:rsidTr="000A12B3">
        <w:trPr>
          <w:trHeight w:val="201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«Ловим мячик»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5-7мин</w:t>
            </w:r>
          </w:p>
        </w:tc>
      </w:tr>
      <w:tr w:rsidR="00C361B6" w:rsidRPr="00C361B6" w:rsidTr="000A12B3">
        <w:trPr>
          <w:trHeight w:val="196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19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9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слуховую и моторную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элементарный контроль за своими действиями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мелкие мышцы кисти и пальчиков.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слуховое восприятие, устойчивость внимания, речь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Заучивание стихотворения «Мишка»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2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Пальчиковая гимнастика с карандашами.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мин.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«Раскрась только овальные шарики»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3-4мин.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Слушание и анализ стихотворения «День рождения у мышки»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3-5мин</w:t>
            </w:r>
          </w:p>
        </w:tc>
      </w:tr>
      <w:tr w:rsidR="00C361B6" w:rsidRPr="00C361B6" w:rsidTr="000A12B3">
        <w:trPr>
          <w:trHeight w:val="353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5.Упражнение « До свидание!»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28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10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аудиальную, моторную память и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восприятие и образное мышление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 развивать мелкие мышцы кисти и пальчиков, речевую активность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 xml:space="preserve">* развивать способности к сравнению, обобщению 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1. Повторение стихотворения «Мишка»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 мин.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Пальчиковая гимнастика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«Перепутанные картинки»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мин.</w:t>
            </w:r>
          </w:p>
        </w:tc>
      </w:tr>
      <w:tr w:rsidR="00C361B6" w:rsidRPr="00C361B6" w:rsidTr="000A12B3">
        <w:trPr>
          <w:trHeight w:val="21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«Соедини одинаковые предметы друг с другом»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 мин.</w:t>
            </w:r>
          </w:p>
        </w:tc>
      </w:tr>
      <w:tr w:rsidR="00C361B6" w:rsidRPr="00C361B6" w:rsidTr="000A12B3">
        <w:trPr>
          <w:trHeight w:val="229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Игра «У медведя во бору»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 минут</w:t>
            </w:r>
          </w:p>
        </w:tc>
      </w:tr>
      <w:tr w:rsidR="00C361B6" w:rsidRPr="00C361B6" w:rsidTr="000A12B3">
        <w:trPr>
          <w:trHeight w:val="31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11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</w:t>
            </w:r>
            <w:r w:rsidRPr="00C361B6">
              <w:rPr>
                <w:color w:val="auto"/>
                <w:szCs w:val="28"/>
              </w:rPr>
              <w:t>активизировать аудиальную</w:t>
            </w:r>
            <w:r w:rsidRPr="00C361B6">
              <w:rPr>
                <w:color w:val="auto"/>
                <w:szCs w:val="28"/>
              </w:rPr>
              <w:t xml:space="preserve">, моторную память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устойчивое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логическое мышление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внутреннюю напряженность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Заучивание стихотворения « Комарик»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351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«Дорисуй»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«Отгадай загадки»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Рассматривание картинок и анализ.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3-5мин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5.Упражнение  «Кричалки»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12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и укреплять пальцы и кисти рук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аудиальную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развивать тактильное и визуальное восприятие, речь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создать приятный эмоциональный фон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 Веселые пальчики»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мин.</w:t>
            </w:r>
          </w:p>
        </w:tc>
      </w:tr>
      <w:tr w:rsidR="00C361B6" w:rsidRPr="00C361B6" w:rsidTr="000A12B3"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Заучивание скороговорки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Рассматривание, ощупывание, описание предметов и их рисование.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5-7мин</w:t>
            </w:r>
          </w:p>
        </w:tc>
      </w:tr>
      <w:tr w:rsidR="00C361B6" w:rsidRPr="00C361B6" w:rsidTr="000A12B3"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«Щекоталки»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3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13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визуальную, аудиальную память и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профилактика мышечных зажимов кистей рук и пальчиков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*развивать логическое мышление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внутреннюю напряженность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«Найди транспорт правильно!»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3-4мин.</w:t>
            </w:r>
          </w:p>
        </w:tc>
      </w:tr>
      <w:tr w:rsidR="00C361B6" w:rsidRPr="00C361B6" w:rsidTr="000A12B3">
        <w:trPr>
          <w:trHeight w:val="323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«Пальчики – мышки»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мин.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«Подбери рифму»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2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«Кому что нужно?»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«У меня!»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 Упражнение «Тихий час для малышей»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3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14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мелкие мышцы кисти и пальчиков, речевую активность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*совершенствовать координацию движений с ответной реакцией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визуальное восприятие и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смысловую память, воображение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* создать приятный эмоциональный фон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1. Упражнение « Мыло»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мин.</w:t>
            </w:r>
          </w:p>
        </w:tc>
      </w:tr>
      <w:tr w:rsidR="00C361B6" w:rsidRPr="00C361B6" w:rsidTr="000A12B3">
        <w:trPr>
          <w:trHeight w:val="1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«Поймай мяч»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22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«Запомни пару»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12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«Разговор с руками»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379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 «Кто медленнее»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30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15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согласованность движений, самоконтроль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словесно- логическое мышление, аудиальную память восприятие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механическую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закреплять умение выделять существенные признаки отдельных предметов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 * снять мышечную и эмоциональную напряженность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«Гляделки»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1мин.</w:t>
            </w:r>
          </w:p>
        </w:tc>
      </w:tr>
      <w:tr w:rsidR="00C361B6" w:rsidRPr="00C361B6" w:rsidTr="000A12B3">
        <w:trPr>
          <w:trHeight w:val="3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 Задачка на логику»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мин.</w:t>
            </w:r>
          </w:p>
        </w:tc>
      </w:tr>
      <w:tr w:rsidR="00C361B6" w:rsidRPr="00C361B6" w:rsidTr="000A12B3">
        <w:trPr>
          <w:trHeight w:val="18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«Запомни и повтори!»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 Найди предмет определенной формы»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«Запомни и повтори!»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 Упражнение «Семья собачек»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6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16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*развивать речь, слуховое восприятие и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распределение, переключение внимания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 формировать элементарный контроль за своими действиями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*развивать познавательную сферу, самостоятельность мышления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«Учим скороговорку»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1-2мин.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«Слушаем хлопки»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«Квадраты»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4-5мин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«Отгадай и назови»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«Повтори скороговорку!»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1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 Упражнение «До свидания»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17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речь, слуховое восприятие и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  развивать мелкие мышцы кисти и пальчиков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объем внимания, зрительную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самостоятельность мышления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мышечную и эмоциональную напряженность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«Учим скороговорку»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1-2мин.</w:t>
            </w:r>
          </w:p>
        </w:tc>
      </w:tr>
      <w:tr w:rsidR="00C361B6" w:rsidRPr="00C361B6" w:rsidTr="000A12B3">
        <w:trPr>
          <w:trHeight w:val="2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«Запомни и повтори»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31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Слушание и анализ стихотворения «Котята»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4-5мин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«Большой круг-маленький круг»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«Повтори скороговорку!»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3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 Упражнение «Тихий час для мышат»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32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18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оперативную память,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распределение, переключение внимания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*  формировать элементарный контроль за своими действиями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аудиальное внимание и механическую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создать приятный эмоциональный фон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1. Упражнение «Учим стихотворение»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rPr>
          <w:trHeight w:val="3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«Домики»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3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3.Упражнение  «Дорожки»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«Повтори по порядку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«Конкурс хвастунов»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19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связную речь, слуховое восприятие и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аудиальную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словесно-логическое </w:t>
            </w:r>
            <w:r w:rsidRPr="00C361B6">
              <w:rPr>
                <w:color w:val="auto"/>
                <w:szCs w:val="28"/>
              </w:rPr>
              <w:t>мышление и</w:t>
            </w:r>
            <w:r w:rsidRPr="00C361B6">
              <w:rPr>
                <w:color w:val="auto"/>
                <w:szCs w:val="28"/>
              </w:rPr>
              <w:t xml:space="preserve"> восприятие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мышечную и эмоциональную напряженность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«Учим скороговорку»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1-2мин.</w:t>
            </w:r>
          </w:p>
        </w:tc>
      </w:tr>
      <w:tr w:rsidR="00C361B6" w:rsidRPr="00C361B6" w:rsidTr="000A12B3">
        <w:trPr>
          <w:trHeight w:val="3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«Выбери профессию»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«Задачки на логику»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4-5мин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«Загадки в картинках»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«Цветок-имя»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</w:t>
            </w:r>
          </w:p>
        </w:tc>
      </w:tr>
      <w:tr w:rsidR="00C361B6" w:rsidRPr="00C361B6" w:rsidTr="000A12B3">
        <w:trPr>
          <w:trHeight w:val="26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20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слуховое восприятие и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 развивать мелкие мышцы кисти и пальчиков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активизировать аудиальное и зрительное внимание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обогащать словарный запас, развивать логическое мышление,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*учить рассуждать, анализировать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мышечную и эмоциональную напряженность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воображение и самовыражение в творчестве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«Учим скороговорку»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1-2мин.</w:t>
            </w:r>
          </w:p>
        </w:tc>
      </w:tr>
      <w:tr w:rsidR="00C361B6" w:rsidRPr="00C361B6" w:rsidTr="000A12B3">
        <w:trPr>
          <w:trHeight w:val="168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«Лисичка»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 мин.</w:t>
            </w:r>
          </w:p>
        </w:tc>
      </w:tr>
      <w:tr w:rsidR="00C361B6" w:rsidRPr="00C361B6" w:rsidTr="000A12B3">
        <w:trPr>
          <w:trHeight w:val="178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«Проверим внимание»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4-5мин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4.Упражнение  «Язык зверей»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3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 «Аналогии»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6. Упражнение «Самовыражение в цвете»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31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21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</w:t>
            </w:r>
            <w:r w:rsidRPr="00C361B6">
              <w:rPr>
                <w:color w:val="auto"/>
                <w:szCs w:val="28"/>
              </w:rPr>
              <w:t>активизировать аудиальное</w:t>
            </w:r>
            <w:r w:rsidRPr="00C361B6">
              <w:rPr>
                <w:color w:val="auto"/>
                <w:szCs w:val="28"/>
              </w:rPr>
              <w:t xml:space="preserve"> и </w:t>
            </w:r>
            <w:r w:rsidRPr="00C361B6">
              <w:rPr>
                <w:color w:val="auto"/>
                <w:szCs w:val="28"/>
              </w:rPr>
              <w:t>визуальное восприятие, моторную</w:t>
            </w:r>
            <w:r w:rsidRPr="00C361B6">
              <w:rPr>
                <w:color w:val="auto"/>
                <w:szCs w:val="28"/>
              </w:rPr>
              <w:t xml:space="preserve"> память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 развивать мелкие мышцы кисти и пальчиков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* создать приятный эмоциональный фон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мышечную и эмоциональную напряженность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1. Заучивание стихотворения «Жаба»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«Пальчиковая гимнастика»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 мин.</w:t>
            </w:r>
          </w:p>
        </w:tc>
      </w:tr>
      <w:tr w:rsidR="00C361B6" w:rsidRPr="00C361B6" w:rsidTr="000A12B3">
        <w:trPr>
          <w:trHeight w:val="3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Упражнение «Сухой аквариум»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4-5мин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Повторение стихотворения «Жаба»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5. Упражнение  «Подвижная игра» 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</w:t>
            </w:r>
          </w:p>
        </w:tc>
      </w:tr>
      <w:tr w:rsidR="00C361B6" w:rsidRPr="00C361B6" w:rsidTr="000A12B3">
        <w:trPr>
          <w:trHeight w:val="224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22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 </w:t>
            </w:r>
            <w:r w:rsidRPr="00C361B6">
              <w:rPr>
                <w:color w:val="auto"/>
                <w:szCs w:val="28"/>
              </w:rPr>
              <w:t>активизировать аудиальное</w:t>
            </w:r>
            <w:r w:rsidRPr="00C361B6">
              <w:rPr>
                <w:color w:val="auto"/>
                <w:szCs w:val="28"/>
              </w:rPr>
              <w:t xml:space="preserve"> восприятие, память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 *  развивать мелкие мышцы кисти и пальчиков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словесно-логическое мышление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воображение и самовыражение в творчестве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эмоциональную напряженность</w:t>
            </w: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Заучивание стихотворения «Кушай кошка»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«Кегли»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Игра «Знаешь ли ты?»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33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«Задачка на логику»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142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Повторение стихотворения «Кушай кошка»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17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6. Упражнение  «Коврик» 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</w:t>
            </w:r>
          </w:p>
        </w:tc>
      </w:tr>
      <w:tr w:rsidR="00C361B6" w:rsidRPr="00C361B6" w:rsidTr="000A12B3">
        <w:trPr>
          <w:trHeight w:val="13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23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 развивать мелкие мышцы кисти и пальчиков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словесно-логическое и ассоциативное мышление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снять мышечную и эмоциональную напряженность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«Пальчиковая гимнастика»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rPr>
          <w:trHeight w:val="16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«На что похоже?»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Игра «Знаешь ли ты?»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«Задачка на логику»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24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Упражнение- песенка «Разговор»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20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24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словесно-логическое и ассоциативное мышление, речь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</w:t>
            </w:r>
            <w:r w:rsidRPr="00C361B6">
              <w:rPr>
                <w:color w:val="auto"/>
                <w:szCs w:val="28"/>
              </w:rPr>
              <w:t>восприятие, воображение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создать приятный эмоциональный фон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1. Упражнение «Отгадай загадку!»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2-3мин.</w:t>
            </w:r>
          </w:p>
        </w:tc>
      </w:tr>
      <w:tr w:rsidR="00C361B6" w:rsidRPr="00C361B6" w:rsidTr="000A12B3">
        <w:trPr>
          <w:trHeight w:val="22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«Задачка на логику»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мин.</w:t>
            </w:r>
          </w:p>
        </w:tc>
      </w:tr>
      <w:tr w:rsidR="00C361B6" w:rsidRPr="00C361B6" w:rsidTr="000A12B3">
        <w:trPr>
          <w:trHeight w:val="222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Игра «Продолжи предложение»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171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«Кружочки – домики»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2-3 мин</w:t>
            </w:r>
          </w:p>
        </w:tc>
      </w:tr>
      <w:tr w:rsidR="00C361B6" w:rsidRPr="00C361B6" w:rsidTr="000A12B3">
        <w:trPr>
          <w:trHeight w:val="168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Повторение стихотворения «Разговор»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348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6. Упражнение  «Пуговица» 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</w:t>
            </w:r>
          </w:p>
        </w:tc>
      </w:tr>
      <w:tr w:rsidR="00C361B6" w:rsidRPr="00C361B6" w:rsidTr="000A12B3">
        <w:trPr>
          <w:trHeight w:val="250"/>
        </w:trPr>
        <w:tc>
          <w:tcPr>
            <w:tcW w:w="709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25</w:t>
            </w:r>
          </w:p>
        </w:tc>
        <w:tc>
          <w:tcPr>
            <w:tcW w:w="3828" w:type="dxa"/>
            <w:vMerge w:val="restart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развивать речь, слуховую память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формировать элементарные графические навыки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* развивать внимание, 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*мышление: анализ и обобщение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* создать приятный эмоциональный фон</w:t>
            </w:r>
          </w:p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1. Упражнение «Учим скороговорку!»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1-2мин.</w:t>
            </w:r>
          </w:p>
        </w:tc>
      </w:tr>
      <w:tr w:rsidR="00C361B6" w:rsidRPr="00C361B6" w:rsidTr="000A12B3">
        <w:trPr>
          <w:trHeight w:val="15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2. Упражнение «Что лишнее?»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1-2 мин.</w:t>
            </w:r>
          </w:p>
        </w:tc>
      </w:tr>
      <w:tr w:rsidR="00C361B6" w:rsidRPr="00C361B6" w:rsidTr="000A12B3">
        <w:trPr>
          <w:trHeight w:val="156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3. Игра «Грибы»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3-4мин</w:t>
            </w:r>
          </w:p>
        </w:tc>
      </w:tr>
      <w:tr w:rsidR="00C361B6" w:rsidRPr="00C361B6" w:rsidTr="000A12B3">
        <w:trPr>
          <w:trHeight w:val="21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4. Упражнение «Раскрась одинаково»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3-4 мин</w:t>
            </w:r>
          </w:p>
        </w:tc>
      </w:tr>
      <w:tr w:rsidR="00C361B6" w:rsidRPr="00C361B6" w:rsidTr="000A12B3">
        <w:trPr>
          <w:trHeight w:val="300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5. Слушание стихотворения «Снеговик»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1 мин</w:t>
            </w:r>
          </w:p>
        </w:tc>
      </w:tr>
      <w:tr w:rsidR="00C361B6" w:rsidRPr="00C361B6" w:rsidTr="000A12B3">
        <w:trPr>
          <w:trHeight w:val="115"/>
        </w:trPr>
        <w:tc>
          <w:tcPr>
            <w:tcW w:w="709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3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6. </w:t>
            </w:r>
            <w:r w:rsidRPr="00C361B6">
              <w:rPr>
                <w:color w:val="auto"/>
                <w:szCs w:val="28"/>
              </w:rPr>
              <w:t>Упражнение «</w:t>
            </w:r>
            <w:r w:rsidRPr="00C361B6">
              <w:rPr>
                <w:color w:val="auto"/>
                <w:szCs w:val="28"/>
              </w:rPr>
              <w:t xml:space="preserve">Дорисуй снеговика!» </w:t>
            </w:r>
          </w:p>
        </w:tc>
        <w:tc>
          <w:tcPr>
            <w:tcW w:w="1276" w:type="dxa"/>
          </w:tcPr>
          <w:p w:rsidR="00C361B6" w:rsidRPr="00C361B6" w:rsidRDefault="00C361B6" w:rsidP="00C361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3-5 мин</w:t>
            </w:r>
          </w:p>
        </w:tc>
      </w:tr>
    </w:tbl>
    <w:p w:rsidR="00C361B6" w:rsidRPr="00C361B6" w:rsidRDefault="00C361B6" w:rsidP="00C361B6">
      <w:pPr>
        <w:spacing w:after="0" w:line="240" w:lineRule="auto"/>
        <w:ind w:left="0" w:right="0" w:firstLine="0"/>
        <w:rPr>
          <w:b/>
          <w:color w:val="auto"/>
          <w:szCs w:val="28"/>
        </w:rPr>
      </w:pPr>
    </w:p>
    <w:p w:rsidR="00C361B6" w:rsidRPr="00C361B6" w:rsidRDefault="00C361B6" w:rsidP="00ED7267">
      <w:pPr>
        <w:numPr>
          <w:ilvl w:val="2"/>
          <w:numId w:val="4"/>
        </w:numPr>
        <w:suppressAutoHyphens/>
        <w:spacing w:after="0" w:line="240" w:lineRule="auto"/>
        <w:ind w:left="0" w:right="0" w:firstLine="567"/>
        <w:jc w:val="left"/>
        <w:rPr>
          <w:rFonts w:eastAsia="Calibri"/>
          <w:b/>
          <w:color w:val="auto"/>
          <w:szCs w:val="28"/>
          <w:lang w:eastAsia="zh-CN"/>
        </w:rPr>
      </w:pPr>
      <w:r w:rsidRPr="00C361B6">
        <w:rPr>
          <w:rFonts w:eastAsia="Calibri"/>
          <w:b/>
          <w:color w:val="auto"/>
          <w:szCs w:val="28"/>
          <w:lang w:eastAsia="zh-CN"/>
        </w:rPr>
        <w:t xml:space="preserve"> Консультационная работа</w:t>
      </w: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zh-CN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Цель: Обеспечение </w:t>
      </w:r>
      <w:r w:rsidRPr="00C361B6">
        <w:rPr>
          <w:color w:val="auto"/>
          <w:szCs w:val="28"/>
        </w:rPr>
        <w:t>непрерывного специального индивидуального сопровождения родителей и</w:t>
      </w:r>
      <w:r w:rsidRPr="00C361B6">
        <w:rPr>
          <w:color w:val="auto"/>
          <w:szCs w:val="28"/>
        </w:rPr>
        <w:t xml:space="preserve"> педагогов по вопросам реализации условий обучения </w:t>
      </w:r>
      <w:r w:rsidRPr="00C361B6">
        <w:rPr>
          <w:color w:val="auto"/>
          <w:szCs w:val="28"/>
        </w:rPr>
        <w:t>и воспитания</w:t>
      </w:r>
      <w:r w:rsidRPr="00C361B6">
        <w:rPr>
          <w:color w:val="auto"/>
          <w:szCs w:val="28"/>
        </w:rPr>
        <w:t xml:space="preserve"> в семье. Развитие знаний </w:t>
      </w:r>
      <w:r w:rsidRPr="00C361B6">
        <w:rPr>
          <w:color w:val="auto"/>
          <w:szCs w:val="28"/>
        </w:rPr>
        <w:t>родителей и</w:t>
      </w:r>
      <w:r w:rsidRPr="00C361B6">
        <w:rPr>
          <w:color w:val="auto"/>
          <w:szCs w:val="28"/>
        </w:rPr>
        <w:t xml:space="preserve"> педагогов по организации полноценного развития и </w:t>
      </w:r>
      <w:r w:rsidRPr="00C361B6">
        <w:rPr>
          <w:color w:val="auto"/>
          <w:szCs w:val="28"/>
        </w:rPr>
        <w:t>социализации ребенка</w:t>
      </w:r>
      <w:r w:rsidRPr="00C361B6">
        <w:rPr>
          <w:color w:val="auto"/>
          <w:szCs w:val="28"/>
        </w:rPr>
        <w:t>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Характеристика работы: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1.Консультативная помощь родителям и педагогов в вопросах выбора стратегии воспитания и приемов коррекционного обучения ребенка с НОДА.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2. Выработка совместных обоснованных рекомендаций по основным направлениям работы с ребенком с НОДА, единых для всех участников образовательного процесса.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3. Индивидуальны беседы с </w:t>
      </w:r>
      <w:r w:rsidRPr="00C361B6">
        <w:rPr>
          <w:color w:val="auto"/>
          <w:szCs w:val="28"/>
        </w:rPr>
        <w:t>родителями и</w:t>
      </w:r>
      <w:r w:rsidRPr="00C361B6">
        <w:rPr>
          <w:color w:val="auto"/>
          <w:szCs w:val="28"/>
        </w:rPr>
        <w:t xml:space="preserve"> педагогов по всем вопросам пребывания ребенка с НОДА в МКДОУ (состояние здоровья, участие в жизни группы, овладение различными навыками самообслуживания, достижения детей в разных видах деятельности и др.)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ED7267">
      <w:pPr>
        <w:numPr>
          <w:ilvl w:val="1"/>
          <w:numId w:val="4"/>
        </w:numPr>
        <w:spacing w:after="0" w:line="240" w:lineRule="auto"/>
        <w:ind w:left="0" w:right="0" w:firstLine="567"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Описание вариативных форм</w:t>
      </w:r>
      <w:r w:rsidRPr="00C361B6">
        <w:rPr>
          <w:b/>
          <w:color w:val="auto"/>
          <w:szCs w:val="28"/>
          <w:lang w:val="de-DE"/>
        </w:rPr>
        <w:t xml:space="preserve">, </w:t>
      </w:r>
      <w:r w:rsidRPr="00C361B6">
        <w:rPr>
          <w:b/>
          <w:color w:val="auto"/>
          <w:szCs w:val="28"/>
        </w:rPr>
        <w:t>способов, методов</w:t>
      </w:r>
      <w:r w:rsidRPr="00C361B6">
        <w:rPr>
          <w:b/>
          <w:color w:val="auto"/>
          <w:szCs w:val="28"/>
          <w:lang w:val="de-DE"/>
        </w:rPr>
        <w:t xml:space="preserve"> и </w:t>
      </w:r>
      <w:r w:rsidRPr="00C361B6">
        <w:rPr>
          <w:b/>
          <w:color w:val="auto"/>
          <w:szCs w:val="28"/>
        </w:rPr>
        <w:t>средств реализации программы с учетом возрастных и индивидуальных особенностей воспитанника.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color w:val="auto"/>
          <w:szCs w:val="28"/>
          <w:lang w:eastAsia="en-US"/>
        </w:rPr>
        <w:t>Формы, способы и методы реализации программы описаны в АОП.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2.3.  Особенности образовательной деятельности в разных видах и культурных практик.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color w:val="auto"/>
          <w:szCs w:val="28"/>
          <w:lang w:eastAsia="en-US"/>
        </w:rPr>
        <w:t xml:space="preserve">Основной единицей образовательного процесса выступает </w:t>
      </w:r>
      <w:r w:rsidRPr="00C361B6">
        <w:rPr>
          <w:rFonts w:eastAsia="Calibri"/>
          <w:bCs/>
          <w:i/>
          <w:color w:val="auto"/>
          <w:szCs w:val="28"/>
          <w:lang w:eastAsia="en-US"/>
        </w:rPr>
        <w:t>образовательная ситуация</w:t>
      </w:r>
      <w:r w:rsidRPr="00C361B6">
        <w:rPr>
          <w:rFonts w:eastAsia="Calibri"/>
          <w:color w:val="auto"/>
          <w:szCs w:val="28"/>
          <w:lang w:eastAsia="en-US"/>
        </w:rPr>
        <w:t>, то есть такая форма совместной деятельности педагога и ребенка,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bCs/>
          <w:color w:val="auto"/>
          <w:szCs w:val="28"/>
          <w:lang w:eastAsia="en-US"/>
        </w:rPr>
        <w:t xml:space="preserve">Непосредственно образовательная деятельность </w:t>
      </w:r>
      <w:r w:rsidRPr="00C361B6">
        <w:rPr>
          <w:rFonts w:eastAsia="Calibri"/>
          <w:color w:val="auto"/>
          <w:szCs w:val="28"/>
          <w:lang w:eastAsia="en-US"/>
        </w:rPr>
        <w:t>основана на организации педагогом-психологом видов деятельности, заданных ФГОС дошкольного образования.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i/>
          <w:color w:val="auto"/>
          <w:szCs w:val="28"/>
          <w:lang w:eastAsia="en-US"/>
        </w:rPr>
        <w:t>Игровая деятельность</w:t>
      </w:r>
      <w:r w:rsidRPr="00C361B6">
        <w:rPr>
          <w:rFonts w:eastAsia="Calibri"/>
          <w:color w:val="auto"/>
          <w:szCs w:val="28"/>
          <w:lang w:eastAsia="en-US"/>
        </w:rPr>
        <w:t xml:space="preserve"> представлена дидактическими и развивающими, малоподвижными играми, игровыми проблемными ситуациями и пр.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bCs/>
          <w:i/>
          <w:color w:val="auto"/>
          <w:szCs w:val="28"/>
          <w:lang w:eastAsia="en-US"/>
        </w:rPr>
        <w:t>Коммуникативная деятельность</w:t>
      </w:r>
      <w:r w:rsidRPr="00C361B6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C361B6">
        <w:rPr>
          <w:rFonts w:eastAsia="Calibri"/>
          <w:color w:val="auto"/>
          <w:szCs w:val="28"/>
          <w:lang w:eastAsia="en-US"/>
        </w:rPr>
        <w:t>направлена на решение задач, связанных с развитием свободного общения детей и освоением всех компонентов устной речи.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bCs/>
          <w:i/>
          <w:color w:val="auto"/>
          <w:szCs w:val="28"/>
          <w:lang w:eastAsia="en-US"/>
        </w:rPr>
        <w:lastRenderedPageBreak/>
        <w:t>Познавательно-исследовательская деятельность</w:t>
      </w:r>
      <w:r w:rsidRPr="00C361B6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C361B6">
        <w:rPr>
          <w:rFonts w:eastAsia="Calibri"/>
          <w:color w:val="auto"/>
          <w:szCs w:val="28"/>
          <w:lang w:eastAsia="en-US"/>
        </w:rPr>
        <w:t xml:space="preserve">включает в себя познание детьми объектов предметного и социального мира </w:t>
      </w:r>
      <w:r w:rsidR="00116F09" w:rsidRPr="00C361B6">
        <w:rPr>
          <w:rFonts w:eastAsia="Calibri"/>
          <w:color w:val="auto"/>
          <w:szCs w:val="28"/>
          <w:lang w:eastAsia="en-US"/>
        </w:rPr>
        <w:t>и решение</w:t>
      </w:r>
      <w:r w:rsidRPr="00C361B6">
        <w:rPr>
          <w:rFonts w:eastAsia="Calibri"/>
          <w:color w:val="auto"/>
          <w:szCs w:val="28"/>
          <w:lang w:eastAsia="en-US"/>
        </w:rPr>
        <w:t xml:space="preserve"> проблемных ситуаций.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i/>
          <w:color w:val="auto"/>
          <w:szCs w:val="28"/>
          <w:lang w:eastAsia="en-US"/>
        </w:rPr>
        <w:t>Продуктивная деятельность</w:t>
      </w:r>
      <w:r w:rsidRPr="00C361B6">
        <w:rPr>
          <w:rFonts w:eastAsia="Calibri"/>
          <w:color w:val="auto"/>
          <w:szCs w:val="28"/>
          <w:lang w:eastAsia="en-US"/>
        </w:rPr>
        <w:t xml:space="preserve"> направлена на выполнение заданий по развитию </w:t>
      </w:r>
      <w:r w:rsidR="00116F09" w:rsidRPr="00C361B6">
        <w:rPr>
          <w:rFonts w:eastAsia="Calibri"/>
          <w:color w:val="auto"/>
          <w:szCs w:val="28"/>
          <w:lang w:eastAsia="en-US"/>
        </w:rPr>
        <w:t>графо моторных</w:t>
      </w:r>
      <w:r w:rsidRPr="00C361B6">
        <w:rPr>
          <w:rFonts w:eastAsia="Calibri"/>
          <w:color w:val="auto"/>
          <w:szCs w:val="28"/>
          <w:lang w:eastAsia="en-US"/>
        </w:rPr>
        <w:t xml:space="preserve"> навыков и пространственного ориентирования.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bCs/>
          <w:i/>
          <w:color w:val="auto"/>
          <w:szCs w:val="28"/>
          <w:lang w:eastAsia="en-US"/>
        </w:rPr>
        <w:t>Двигательная деятельность</w:t>
      </w:r>
      <w:r w:rsidRPr="00C361B6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C361B6">
        <w:rPr>
          <w:rFonts w:eastAsia="Calibri"/>
          <w:color w:val="auto"/>
          <w:szCs w:val="28"/>
          <w:lang w:eastAsia="en-US"/>
        </w:rPr>
        <w:t xml:space="preserve">организуется в процессе занятий как упражнение на развитие межполушарного взаимодействия и вестибулярно-моторной активности, а </w:t>
      </w:r>
      <w:r w:rsidR="00116F09" w:rsidRPr="00C361B6">
        <w:rPr>
          <w:rFonts w:eastAsia="Calibri"/>
          <w:color w:val="auto"/>
          <w:szCs w:val="28"/>
          <w:lang w:eastAsia="en-US"/>
        </w:rPr>
        <w:t>также</w:t>
      </w:r>
      <w:r w:rsidRPr="00C361B6">
        <w:rPr>
          <w:rFonts w:eastAsia="Calibri"/>
          <w:color w:val="auto"/>
          <w:szCs w:val="28"/>
          <w:lang w:eastAsia="en-US"/>
        </w:rPr>
        <w:t xml:space="preserve"> кинезиологические упражнения.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C361B6">
        <w:rPr>
          <w:rFonts w:eastAsia="Calibri"/>
          <w:color w:val="auto"/>
          <w:szCs w:val="28"/>
          <w:lang w:eastAsia="en-US"/>
        </w:rPr>
        <w:t>Для реализации программы используются те же разнообразные культурные практики, что и для реализации основной образовательной Программы детского сада.</w:t>
      </w:r>
    </w:p>
    <w:p w:rsidR="00C361B6" w:rsidRPr="00C361B6" w:rsidRDefault="00C361B6" w:rsidP="00C361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C361B6" w:rsidRPr="00C361B6" w:rsidRDefault="00C361B6" w:rsidP="00ED7267">
      <w:pPr>
        <w:numPr>
          <w:ilvl w:val="1"/>
          <w:numId w:val="2"/>
        </w:numPr>
        <w:suppressAutoHyphens/>
        <w:spacing w:after="0" w:line="240" w:lineRule="auto"/>
        <w:ind w:left="0" w:right="0" w:firstLine="567"/>
        <w:contextualSpacing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Способы и направления поддержки детской инициативы.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Приоритетной сферой проявления детской инициативы в 3 года является исследовательская деятельность. 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Для поддержки детской инициативы необходимо: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1. Предоставлять ребенку самостоятельность во всем, что не представляет опасности для его жизни и здоровья, помогая ему реализовывать собственные замыслы.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2. Отмечать и приветствовать даже самые минимальные успехи ребенка.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3. Не критиковать результаты деятельности ребенка и его самого как личность.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4. Формировать у </w:t>
      </w:r>
      <w:r w:rsidR="00116F09" w:rsidRPr="00C361B6">
        <w:rPr>
          <w:color w:val="auto"/>
          <w:szCs w:val="28"/>
        </w:rPr>
        <w:t>мальчика привычку</w:t>
      </w:r>
      <w:r w:rsidRPr="00C361B6">
        <w:rPr>
          <w:color w:val="auto"/>
          <w:szCs w:val="28"/>
        </w:rPr>
        <w:t xml:space="preserve"> самостоятельно находить для себя интересные занятия, приучать свободно пользоваться игрушками и пособиями (в иных случаях – просить помощи у сверстников и взрослых), знакомить ребенка с группой, другими помещениями и сотрудниками </w:t>
      </w:r>
      <w:r w:rsidRPr="00C361B6">
        <w:rPr>
          <w:b/>
          <w:bCs/>
          <w:color w:val="auto"/>
          <w:szCs w:val="28"/>
          <w:bdr w:val="none" w:sz="0" w:space="0" w:color="auto" w:frame="1"/>
        </w:rPr>
        <w:t>детского сада</w:t>
      </w:r>
      <w:r w:rsidRPr="00C361B6">
        <w:rPr>
          <w:color w:val="auto"/>
          <w:szCs w:val="28"/>
        </w:rPr>
        <w:t>, территорией участка с целью повышения самостоятельности.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5. Побуждать ребенка к разнообразным действиям с предметами, направленным на ознакомление с их качествами и свойствами (вкладыши, разборные игрушки, открывание и закрывание, подбор по форме и размеру).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6. Поддерживать интерес ребенка к тому, что он рассматривает и наблюдает в разные режимные моменты.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7. Устанавливать простые и понятные ребенку нормы жизни группы.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8. Проводить все режимные моменты в эмоционально положительном настроении, избегать ситуации спешки и потарапливания ребенка.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9. Для поддержания инициативы в продуктивной деятельности по указанию ребенка</w:t>
      </w:r>
      <w:r w:rsidRPr="00C361B6">
        <w:rPr>
          <w:b/>
          <w:bCs/>
          <w:color w:val="auto"/>
          <w:szCs w:val="28"/>
          <w:bdr w:val="none" w:sz="0" w:space="0" w:color="auto" w:frame="1"/>
        </w:rPr>
        <w:t xml:space="preserve"> </w:t>
      </w:r>
      <w:r w:rsidRPr="00C361B6">
        <w:rPr>
          <w:color w:val="auto"/>
          <w:szCs w:val="28"/>
        </w:rPr>
        <w:t>создавать для него изображения или поделку.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10. Содержать в доступном месте все игрушки и материалы.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>11. 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C361B6" w:rsidRPr="00C361B6" w:rsidRDefault="00C361B6" w:rsidP="00C361B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</w:p>
    <w:p w:rsidR="00C361B6" w:rsidRPr="00116F09" w:rsidRDefault="00116F09" w:rsidP="00116F09">
      <w:pPr>
        <w:pStyle w:val="a4"/>
        <w:shd w:val="clear" w:color="auto" w:fill="FFFFFF"/>
        <w:spacing w:after="0" w:line="240" w:lineRule="auto"/>
        <w:ind w:left="942" w:righ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2.5. </w:t>
      </w:r>
      <w:r w:rsidR="00C361B6" w:rsidRPr="00116F09">
        <w:rPr>
          <w:b/>
          <w:color w:val="auto"/>
          <w:szCs w:val="28"/>
        </w:rPr>
        <w:t>Особенности взаимодействия с семьями воспитанников.</w:t>
      </w: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jc w:val="left"/>
        <w:rPr>
          <w:b/>
          <w:color w:val="auto"/>
          <w:sz w:val="32"/>
          <w:szCs w:val="32"/>
        </w:rPr>
      </w:pPr>
      <w:r w:rsidRPr="00C361B6">
        <w:rPr>
          <w:b/>
          <w:color w:val="auto"/>
          <w:sz w:val="32"/>
          <w:szCs w:val="32"/>
        </w:rPr>
        <w:t xml:space="preserve">       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lastRenderedPageBreak/>
        <w:t>Организация процесса взаимодействия основана на тех же принципах, теоретических и методологических основах, методах и формах, что и в ИАОП и реализуется педагогом - психологам во время индивидуальных и групповых консультации.</w:t>
      </w: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b/>
          <w:color w:val="FF0000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color w:val="auto"/>
          <w:szCs w:val="28"/>
          <w:u w:val="single"/>
        </w:rPr>
      </w:pPr>
      <w:r w:rsidRPr="00C361B6">
        <w:rPr>
          <w:b/>
          <w:color w:val="auto"/>
          <w:szCs w:val="28"/>
          <w:lang w:val="en-US"/>
        </w:rPr>
        <w:t>III</w:t>
      </w:r>
      <w:r w:rsidRPr="00C361B6">
        <w:rPr>
          <w:b/>
          <w:color w:val="auto"/>
          <w:szCs w:val="28"/>
        </w:rPr>
        <w:t>. Организационный раздел.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  <w:u w:val="single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b/>
          <w:bCs/>
          <w:color w:val="auto"/>
          <w:szCs w:val="28"/>
        </w:rPr>
      </w:pPr>
      <w:r w:rsidRPr="00C361B6">
        <w:rPr>
          <w:b/>
          <w:color w:val="auto"/>
          <w:szCs w:val="28"/>
        </w:rPr>
        <w:t>3.1.   Материально-</w:t>
      </w:r>
      <w:r w:rsidR="00116F09" w:rsidRPr="00C361B6">
        <w:rPr>
          <w:b/>
          <w:color w:val="auto"/>
          <w:szCs w:val="28"/>
        </w:rPr>
        <w:t>техническое обеспечение программы</w:t>
      </w:r>
      <w:r w:rsidRPr="00C361B6">
        <w:rPr>
          <w:b/>
          <w:color w:val="auto"/>
          <w:szCs w:val="28"/>
        </w:rPr>
        <w:t xml:space="preserve">. </w:t>
      </w:r>
    </w:p>
    <w:p w:rsidR="00C361B6" w:rsidRPr="00C361B6" w:rsidRDefault="00C361B6" w:rsidP="00C361B6">
      <w:pPr>
        <w:tabs>
          <w:tab w:val="left" w:pos="1080"/>
          <w:tab w:val="left" w:pos="1353"/>
        </w:tabs>
        <w:suppressAutoHyphens/>
        <w:spacing w:after="0" w:line="240" w:lineRule="auto"/>
        <w:ind w:left="0" w:right="0" w:firstLine="0"/>
        <w:textAlignment w:val="baseline"/>
        <w:rPr>
          <w:bCs/>
          <w:color w:val="auto"/>
          <w:szCs w:val="28"/>
          <w:u w:val="single"/>
        </w:rPr>
      </w:pPr>
    </w:p>
    <w:p w:rsidR="00C361B6" w:rsidRPr="00C361B6" w:rsidRDefault="00C361B6" w:rsidP="00C361B6">
      <w:pPr>
        <w:tabs>
          <w:tab w:val="left" w:pos="1080"/>
          <w:tab w:val="left" w:pos="1353"/>
        </w:tabs>
        <w:suppressAutoHyphens/>
        <w:spacing w:after="0" w:line="240" w:lineRule="auto"/>
        <w:ind w:left="0" w:right="0" w:firstLine="0"/>
        <w:textAlignment w:val="baseline"/>
        <w:rPr>
          <w:color w:val="auto"/>
          <w:szCs w:val="28"/>
          <w:lang w:eastAsia="zh-CN"/>
        </w:rPr>
      </w:pPr>
      <w:r w:rsidRPr="00C361B6">
        <w:rPr>
          <w:color w:val="auto"/>
          <w:szCs w:val="28"/>
        </w:rPr>
        <w:t xml:space="preserve"> Развивающая предметно-пространственная среда МКДОУ, описанная в общеобразовательной Программе, обеспечивает максимальную реализацию программы и построена на тех же принципах. Занятия проводятся в кабинете педагога – психолога и в соответствии с</w:t>
      </w:r>
      <w:hyperlink r:id="rId14" w:history="1">
        <w:r w:rsidRPr="00C361B6">
          <w:rPr>
            <w:color w:val="auto"/>
            <w:spacing w:val="2"/>
            <w:szCs w:val="28"/>
          </w:rPr>
  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361B6">
        <w:rPr>
          <w:color w:val="auto"/>
          <w:spacing w:val="2"/>
          <w:szCs w:val="28"/>
        </w:rPr>
        <w:t xml:space="preserve"> (СанПиН 2.4.1.3049-13 с изменениями на 27 августа 2015 года).</w:t>
      </w:r>
      <w:r w:rsidRPr="00C361B6">
        <w:rPr>
          <w:color w:val="auto"/>
          <w:szCs w:val="28"/>
          <w:lang w:eastAsia="zh-CN"/>
        </w:rPr>
        <w:t xml:space="preserve"> </w:t>
      </w:r>
    </w:p>
    <w:p w:rsidR="00C361B6" w:rsidRPr="00C361B6" w:rsidRDefault="00C361B6" w:rsidP="00C361B6">
      <w:pPr>
        <w:tabs>
          <w:tab w:val="left" w:pos="1080"/>
          <w:tab w:val="left" w:pos="1353"/>
        </w:tabs>
        <w:suppressAutoHyphens/>
        <w:spacing w:after="0" w:line="240" w:lineRule="auto"/>
        <w:ind w:left="0" w:right="0" w:firstLine="0"/>
        <w:textAlignment w:val="baseline"/>
        <w:rPr>
          <w:color w:val="auto"/>
          <w:szCs w:val="28"/>
          <w:lang w:eastAsia="zh-CN"/>
        </w:rPr>
      </w:pPr>
      <w:r w:rsidRPr="00C361B6">
        <w:rPr>
          <w:color w:val="auto"/>
          <w:szCs w:val="28"/>
          <w:lang w:eastAsia="zh-CN"/>
        </w:rPr>
        <w:t xml:space="preserve">Оснащение кабинета: столы и стулья для детей, </w:t>
      </w:r>
      <w:r w:rsidR="00116F09" w:rsidRPr="00C361B6">
        <w:rPr>
          <w:color w:val="auto"/>
          <w:szCs w:val="28"/>
          <w:lang w:eastAsia="zh-CN"/>
        </w:rPr>
        <w:t>шкаф и</w:t>
      </w:r>
      <w:r w:rsidRPr="00C361B6">
        <w:rPr>
          <w:color w:val="auto"/>
          <w:szCs w:val="28"/>
          <w:lang w:eastAsia="zh-CN"/>
        </w:rPr>
        <w:t xml:space="preserve"> полки для методической литературы, игрушек и пособий; стимулирующий материал для психолого-педагогического обследования детей и коррекционно-развивающих занятий («Игровизоры», маркеры и т.п.); игровой материал и развивающие игры; ноутбук.  </w:t>
      </w: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rPr>
          <w:b/>
          <w:color w:val="auto"/>
          <w:szCs w:val="28"/>
          <w:lang w:eastAsia="zh-CN"/>
        </w:rPr>
      </w:pPr>
      <w:r w:rsidRPr="00C361B6">
        <w:rPr>
          <w:b/>
          <w:color w:val="auto"/>
          <w:szCs w:val="28"/>
          <w:lang w:eastAsia="zh-CN"/>
        </w:rPr>
        <w:t>3.2. Обеспеченность методическими материалами и средствами обучения и воспитания</w:t>
      </w:r>
    </w:p>
    <w:p w:rsidR="00C361B6" w:rsidRPr="00C361B6" w:rsidRDefault="00C361B6" w:rsidP="00C361B6">
      <w:pPr>
        <w:suppressAutoHyphens/>
        <w:spacing w:after="0" w:line="240" w:lineRule="auto"/>
        <w:ind w:left="0" w:right="0" w:firstLine="0"/>
        <w:rPr>
          <w:b/>
          <w:color w:val="FF0000"/>
          <w:szCs w:val="28"/>
          <w:lang w:eastAsia="zh-CN"/>
        </w:rPr>
      </w:pPr>
    </w:p>
    <w:tbl>
      <w:tblPr>
        <w:tblW w:w="95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283"/>
      </w:tblGrid>
      <w:tr w:rsidR="00C361B6" w:rsidRPr="00C361B6" w:rsidTr="000A12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B6" w:rsidRPr="00C361B6" w:rsidRDefault="00C361B6" w:rsidP="00C361B6">
            <w:pPr>
              <w:tabs>
                <w:tab w:val="left" w:pos="1805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 xml:space="preserve">Направления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B6" w:rsidRPr="00C361B6" w:rsidRDefault="00C361B6" w:rsidP="00C361B6">
            <w:pPr>
              <w:tabs>
                <w:tab w:val="left" w:pos="33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Методические материалы,  средства обучения и воспитания</w:t>
            </w:r>
          </w:p>
        </w:tc>
      </w:tr>
      <w:tr w:rsidR="00C361B6" w:rsidRPr="00C361B6" w:rsidTr="000A12B3">
        <w:trPr>
          <w:trHeight w:val="38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1B6" w:rsidRPr="00C361B6" w:rsidRDefault="00C361B6" w:rsidP="00C361B6">
            <w:pPr>
              <w:tabs>
                <w:tab w:val="left" w:pos="1805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Диагностика</w:t>
            </w:r>
          </w:p>
          <w:p w:rsidR="00C361B6" w:rsidRPr="00C361B6" w:rsidRDefault="00C361B6" w:rsidP="00C361B6">
            <w:pPr>
              <w:tabs>
                <w:tab w:val="left" w:pos="1805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B6" w:rsidRPr="00C361B6" w:rsidRDefault="00C361B6" w:rsidP="00ED7267">
            <w:pPr>
              <w:numPr>
                <w:ilvl w:val="0"/>
                <w:numId w:val="5"/>
              </w:numPr>
              <w:tabs>
                <w:tab w:val="left" w:pos="33"/>
              </w:tabs>
              <w:spacing w:after="0" w:line="240" w:lineRule="auto"/>
              <w:ind w:left="34" w:right="0" w:firstLine="34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Павлова Н.Н. Руденко Л.Г. Экспресс-диагностика в детском саду: Комплект материалов для педагогов - психологов ДОУ. – 2-ое изд. – М.: Генезис, 2011</w:t>
            </w:r>
          </w:p>
          <w:p w:rsidR="00C361B6" w:rsidRPr="00C361B6" w:rsidRDefault="00C361B6" w:rsidP="00ED7267">
            <w:pPr>
              <w:numPr>
                <w:ilvl w:val="0"/>
                <w:numId w:val="5"/>
              </w:numPr>
              <w:tabs>
                <w:tab w:val="left" w:pos="33"/>
              </w:tabs>
              <w:spacing w:after="0" w:line="240" w:lineRule="auto"/>
              <w:ind w:left="34" w:right="0" w:firstLine="34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Диагностика эмоционально-личностного развития дошкольников 3-7 лет/сост. Н.Д. Денисова. – Волгоград: Учитель, 2013</w:t>
            </w:r>
          </w:p>
          <w:p w:rsidR="00C361B6" w:rsidRPr="00C361B6" w:rsidRDefault="00C361B6" w:rsidP="00ED7267">
            <w:pPr>
              <w:numPr>
                <w:ilvl w:val="0"/>
                <w:numId w:val="5"/>
              </w:numPr>
              <w:tabs>
                <w:tab w:val="left" w:pos="33"/>
              </w:tabs>
              <w:spacing w:after="0" w:line="240" w:lineRule="auto"/>
              <w:ind w:left="0" w:right="0" w:firstLine="34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  <w:lang w:eastAsia="en-US"/>
              </w:rPr>
              <w:t>Психолого-педагогическая диагностика развития детей раннего  и дошкольного возраста: метод. пособие: с прил. альбома «Нагляд. Материал для обследования дет/ Е.А. Стребелева  , Г.А. Мишина, Ю.А. Разенкова и др./; под ред.  Е.А. Стребелевой,- 3-е изд. – М.: Просвещение, 2007 – 164с. + Прил. 268 с. ил</w:t>
            </w:r>
          </w:p>
        </w:tc>
      </w:tr>
      <w:tr w:rsidR="00C361B6" w:rsidRPr="00C361B6" w:rsidTr="000A12B3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1B6" w:rsidRPr="00C361B6" w:rsidRDefault="00C361B6" w:rsidP="00C361B6">
            <w:pPr>
              <w:tabs>
                <w:tab w:val="left" w:pos="1805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Коррекционно-развивающая работа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B6" w:rsidRPr="00C361B6" w:rsidRDefault="00C361B6" w:rsidP="00ED7267">
            <w:pPr>
              <w:numPr>
                <w:ilvl w:val="0"/>
                <w:numId w:val="3"/>
              </w:numPr>
              <w:tabs>
                <w:tab w:val="left" w:pos="33"/>
              </w:tabs>
              <w:spacing w:after="0" w:line="240" w:lineRule="auto"/>
              <w:ind w:left="34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t>Занятия с детьми 3-7 лет по развитию эмоционально-коммуникативной и познавательной сфер средствами песочной терапии/авт.-сост. М.А. Федосеева.- Волгоград: Учитель, 2015.- 122с</w:t>
            </w:r>
          </w:p>
          <w:p w:rsidR="00C361B6" w:rsidRPr="00C361B6" w:rsidRDefault="00C361B6" w:rsidP="00ED7267">
            <w:pPr>
              <w:numPr>
                <w:ilvl w:val="0"/>
                <w:numId w:val="3"/>
              </w:numPr>
              <w:tabs>
                <w:tab w:val="left" w:pos="33"/>
              </w:tabs>
              <w:spacing w:after="0" w:line="240" w:lineRule="auto"/>
              <w:ind w:left="34" w:right="0" w:firstLine="0"/>
              <w:jc w:val="left"/>
              <w:rPr>
                <w:color w:val="auto"/>
                <w:szCs w:val="28"/>
              </w:rPr>
            </w:pPr>
            <w:r w:rsidRPr="00C361B6">
              <w:rPr>
                <w:color w:val="auto"/>
                <w:szCs w:val="28"/>
              </w:rPr>
              <w:lastRenderedPageBreak/>
              <w:t>Тр</w:t>
            </w:r>
            <w:r w:rsidRPr="00C361B6">
              <w:rPr>
                <w:color w:val="auto"/>
                <w:spacing w:val="-4"/>
                <w:szCs w:val="28"/>
              </w:rPr>
              <w:t>ясорукова Т. П.</w:t>
            </w:r>
            <w:r w:rsidRPr="00C361B6">
              <w:rPr>
                <w:color w:val="auto"/>
                <w:szCs w:val="28"/>
              </w:rPr>
              <w:t xml:space="preserve"> </w:t>
            </w:r>
            <w:r w:rsidRPr="00C361B6">
              <w:rPr>
                <w:color w:val="auto"/>
                <w:spacing w:val="4"/>
                <w:szCs w:val="28"/>
              </w:rPr>
              <w:t xml:space="preserve">Психомоторика. Коррекционно-развивающие игры </w:t>
            </w:r>
            <w:r w:rsidRPr="00C361B6">
              <w:rPr>
                <w:color w:val="auto"/>
                <w:spacing w:val="7"/>
                <w:szCs w:val="28"/>
              </w:rPr>
              <w:t xml:space="preserve">для детей дошкольного возраста — Москва: ИКЦ </w:t>
            </w:r>
            <w:r w:rsidRPr="00C361B6">
              <w:rPr>
                <w:color w:val="auto"/>
                <w:spacing w:val="5"/>
                <w:szCs w:val="28"/>
              </w:rPr>
              <w:t>«МарТ», Ростов н/Д: издательский центр «МарТ», 2009. — 128 с. (Серия «Вундеркинд»).</w:t>
            </w:r>
          </w:p>
          <w:p w:rsidR="00C361B6" w:rsidRPr="00C361B6" w:rsidRDefault="00C361B6" w:rsidP="00C361B6">
            <w:pPr>
              <w:tabs>
                <w:tab w:val="left" w:pos="33"/>
              </w:tabs>
              <w:spacing w:after="0" w:line="240" w:lineRule="auto"/>
              <w:ind w:left="0" w:right="0" w:firstLine="0"/>
              <w:rPr>
                <w:color w:val="FF0000"/>
                <w:szCs w:val="28"/>
              </w:rPr>
            </w:pPr>
          </w:p>
        </w:tc>
      </w:tr>
    </w:tbl>
    <w:p w:rsidR="00C361B6" w:rsidRPr="00C361B6" w:rsidRDefault="00C361B6" w:rsidP="00C361B6">
      <w:pPr>
        <w:spacing w:after="0" w:line="240" w:lineRule="auto"/>
        <w:ind w:left="0" w:right="0" w:firstLine="0"/>
        <w:rPr>
          <w:color w:val="FF0000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C361B6">
        <w:rPr>
          <w:b/>
          <w:color w:val="auto"/>
          <w:szCs w:val="28"/>
        </w:rPr>
        <w:t>3.3. Описание распорядка и режима проведения.</w:t>
      </w:r>
    </w:p>
    <w:p w:rsidR="00C361B6" w:rsidRPr="00C361B6" w:rsidRDefault="00C361B6" w:rsidP="00C361B6">
      <w:pPr>
        <w:spacing w:after="0" w:line="240" w:lineRule="auto"/>
        <w:ind w:left="0" w:right="0" w:firstLine="0"/>
        <w:rPr>
          <w:b/>
          <w:color w:val="auto"/>
          <w:szCs w:val="28"/>
          <w:u w:val="single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Еженедельные занятия по </w:t>
      </w:r>
      <w:r w:rsidR="00116F09" w:rsidRPr="00C361B6">
        <w:rPr>
          <w:color w:val="auto"/>
          <w:szCs w:val="28"/>
        </w:rPr>
        <w:t>программе проводятся</w:t>
      </w:r>
      <w:r w:rsidRPr="00C361B6">
        <w:rPr>
          <w:color w:val="auto"/>
          <w:szCs w:val="28"/>
        </w:rPr>
        <w:t xml:space="preserve"> в первой и второй половине дня и длятся не более </w:t>
      </w:r>
      <w:r w:rsidR="00116F09">
        <w:rPr>
          <w:color w:val="auto"/>
          <w:szCs w:val="28"/>
        </w:rPr>
        <w:t>20</w:t>
      </w:r>
      <w:r w:rsidRPr="00C361B6">
        <w:rPr>
          <w:color w:val="auto"/>
          <w:szCs w:val="28"/>
        </w:rPr>
        <w:t xml:space="preserve"> минут с использованием физминуток, </w:t>
      </w:r>
      <w:r w:rsidR="00116F09">
        <w:rPr>
          <w:color w:val="auto"/>
          <w:szCs w:val="28"/>
        </w:rPr>
        <w:t>кинезиологических</w:t>
      </w:r>
      <w:r w:rsidRPr="00C361B6">
        <w:rPr>
          <w:color w:val="auto"/>
          <w:szCs w:val="28"/>
        </w:rPr>
        <w:t xml:space="preserve">   упражнений. </w:t>
      </w:r>
    </w:p>
    <w:p w:rsidR="00C361B6" w:rsidRPr="00C361B6" w:rsidRDefault="00C361B6" w:rsidP="00C361B6">
      <w:pPr>
        <w:suppressAutoHyphens/>
        <w:spacing w:after="0" w:line="20" w:lineRule="atLeast"/>
        <w:ind w:left="0" w:right="0" w:firstLine="0"/>
        <w:rPr>
          <w:color w:val="auto"/>
          <w:szCs w:val="28"/>
          <w:lang w:eastAsia="zh-CN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b/>
          <w:bCs/>
          <w:color w:val="auto"/>
          <w:szCs w:val="28"/>
        </w:rPr>
      </w:pPr>
      <w:r w:rsidRPr="00C361B6">
        <w:rPr>
          <w:b/>
          <w:bCs/>
          <w:color w:val="auto"/>
          <w:szCs w:val="28"/>
        </w:rPr>
        <w:t>3.4. Особенности организации развивающей предметно-пространственной среды.</w:t>
      </w: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bCs/>
          <w:color w:val="auto"/>
          <w:szCs w:val="28"/>
          <w:u w:val="single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rPr>
          <w:color w:val="auto"/>
          <w:szCs w:val="28"/>
        </w:rPr>
      </w:pPr>
      <w:r w:rsidRPr="00C361B6">
        <w:rPr>
          <w:color w:val="auto"/>
          <w:szCs w:val="28"/>
        </w:rPr>
        <w:t xml:space="preserve">Развивающая среда нашего </w:t>
      </w:r>
      <w:r w:rsidR="00116F09">
        <w:rPr>
          <w:color w:val="auto"/>
          <w:szCs w:val="28"/>
        </w:rPr>
        <w:t>детского сада</w:t>
      </w:r>
      <w:r w:rsidRPr="00C361B6">
        <w:rPr>
          <w:color w:val="auto"/>
          <w:szCs w:val="28"/>
        </w:rPr>
        <w:t xml:space="preserve"> — это система, обеспечивающая полноценное развитие детской деятельности и личности ребенка с ОВЗ, она построена с соблюдением общих требований, которые подробно описаны в ИАОП и полностью соответствуют требованиям реализации коррекционно-развивающей программы. </w:t>
      </w: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bCs/>
          <w:caps/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center"/>
        <w:rPr>
          <w:bCs/>
          <w:caps/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8"/>
        </w:rPr>
      </w:pPr>
    </w:p>
    <w:p w:rsidR="00C361B6" w:rsidRPr="00C361B6" w:rsidRDefault="00C361B6" w:rsidP="00C361B6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9852E8" w:rsidRDefault="009852E8" w:rsidP="00C361B6">
      <w:pPr>
        <w:pStyle w:val="1"/>
        <w:spacing w:after="0" w:line="259" w:lineRule="auto"/>
        <w:ind w:left="0" w:firstLine="0"/>
        <w:jc w:val="left"/>
      </w:pPr>
    </w:p>
    <w:sectPr w:rsidR="009852E8" w:rsidSect="00C361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7338"/>
      <w:pgMar w:top="1440" w:right="846" w:bottom="1440" w:left="1702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67" w:rsidRDefault="00ED7267">
      <w:pPr>
        <w:spacing w:after="0" w:line="240" w:lineRule="auto"/>
      </w:pPr>
      <w:r>
        <w:separator/>
      </w:r>
    </w:p>
  </w:endnote>
  <w:endnote w:type="continuationSeparator" w:id="0">
    <w:p w:rsidR="00ED7267" w:rsidRDefault="00E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63B5E" w:rsidRDefault="00A63B5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F09" w:rsidRPr="00116F09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A63B5E" w:rsidRDefault="00A63B5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63B5E" w:rsidRDefault="00A63B5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67" w:rsidRDefault="00ED7267">
      <w:pPr>
        <w:spacing w:after="0" w:line="240" w:lineRule="auto"/>
      </w:pPr>
      <w:r>
        <w:separator/>
      </w:r>
    </w:p>
  </w:footnote>
  <w:footnote w:type="continuationSeparator" w:id="0">
    <w:p w:rsidR="00ED7267" w:rsidRDefault="00ED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E" w:rsidRDefault="00A63B5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A4BA6"/>
    <w:lvl w:ilvl="0">
      <w:numFmt w:val="bullet"/>
      <w:lvlText w:val="*"/>
      <w:lvlJc w:val="left"/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32"/>
    <w:multiLevelType w:val="singleLevel"/>
    <w:tmpl w:val="00000032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10C34DC6"/>
    <w:multiLevelType w:val="hybridMultilevel"/>
    <w:tmpl w:val="84CC05D0"/>
    <w:lvl w:ilvl="0" w:tplc="6436F4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A031488"/>
    <w:multiLevelType w:val="multilevel"/>
    <w:tmpl w:val="AD6451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5" w15:restartNumberingAfterBreak="0">
    <w:nsid w:val="41E401E2"/>
    <w:multiLevelType w:val="hybridMultilevel"/>
    <w:tmpl w:val="A010031E"/>
    <w:lvl w:ilvl="0" w:tplc="7F02FC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CD08AF"/>
    <w:multiLevelType w:val="multilevel"/>
    <w:tmpl w:val="B1823F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80A2D4E"/>
    <w:multiLevelType w:val="multilevel"/>
    <w:tmpl w:val="815C0656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E8"/>
    <w:rsid w:val="00094FCF"/>
    <w:rsid w:val="00116F09"/>
    <w:rsid w:val="001A1240"/>
    <w:rsid w:val="001B0AD7"/>
    <w:rsid w:val="004139AC"/>
    <w:rsid w:val="00502DF4"/>
    <w:rsid w:val="00751A34"/>
    <w:rsid w:val="009852E8"/>
    <w:rsid w:val="00A63B5E"/>
    <w:rsid w:val="00AF426D"/>
    <w:rsid w:val="00C361B6"/>
    <w:rsid w:val="00D20BA7"/>
    <w:rsid w:val="00DB549E"/>
    <w:rsid w:val="00ED7267"/>
    <w:rsid w:val="00EE1B6C"/>
    <w:rsid w:val="00F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5B9A"/>
  <w15:docId w15:val="{F3F670F9-3E6D-4E2F-9249-F5CE9007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5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5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firstLine="4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20B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49E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EE1B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C361B6"/>
  </w:style>
  <w:style w:type="paragraph" w:styleId="a5">
    <w:name w:val="Body Text"/>
    <w:basedOn w:val="a"/>
    <w:link w:val="a6"/>
    <w:rsid w:val="00C361B6"/>
    <w:pPr>
      <w:spacing w:after="0" w:line="360" w:lineRule="auto"/>
      <w:ind w:left="0" w:right="0" w:firstLine="0"/>
      <w:jc w:val="left"/>
    </w:pPr>
    <w:rPr>
      <w:color w:val="auto"/>
      <w:szCs w:val="24"/>
    </w:rPr>
  </w:style>
  <w:style w:type="character" w:customStyle="1" w:styleId="a6">
    <w:name w:val="Основной текст Знак"/>
    <w:basedOn w:val="a0"/>
    <w:link w:val="a5"/>
    <w:rsid w:val="00C361B6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3"/>
    <w:rsid w:val="00C3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361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C361B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361B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361B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361B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61B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361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C361B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361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rsid w:val="00C361B6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361B6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36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Котовы</dc:creator>
  <cp:keywords/>
  <cp:lastModifiedBy>Medcab</cp:lastModifiedBy>
  <cp:revision>9</cp:revision>
  <dcterms:created xsi:type="dcterms:W3CDTF">2024-09-27T07:00:00Z</dcterms:created>
  <dcterms:modified xsi:type="dcterms:W3CDTF">2024-11-14T06:53:00Z</dcterms:modified>
</cp:coreProperties>
</file>